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467" w:type="dxa"/>
        <w:tblLayout w:type="fixed"/>
        <w:tblLook w:val="0000"/>
      </w:tblPr>
      <w:tblGrid>
        <w:gridCol w:w="2127"/>
        <w:gridCol w:w="6804"/>
        <w:gridCol w:w="1985"/>
      </w:tblGrid>
      <w:tr w:rsidR="00EE41A8" w:rsidTr="008C6C5B">
        <w:trPr>
          <w:trHeight w:val="1391"/>
        </w:trPr>
        <w:tc>
          <w:tcPr>
            <w:tcW w:w="2127" w:type="dxa"/>
            <w:shd w:val="clear" w:color="auto" w:fill="auto"/>
          </w:tcPr>
          <w:p w:rsidR="00EE41A8" w:rsidRPr="001E1B04" w:rsidRDefault="00EE41A8" w:rsidP="008C6C5B">
            <w:pPr>
              <w:pStyle w:val="Header"/>
              <w:ind w:right="360"/>
              <w:jc w:val="center"/>
              <w:rPr>
                <w:b/>
                <w:i/>
                <w:kern w:val="1"/>
                <w:sz w:val="16"/>
                <w:szCs w:val="20"/>
                <w:lang w:val="en-US" w:eastAsia="en-US"/>
              </w:rPr>
            </w:pPr>
            <w:r>
              <w:rPr>
                <w:noProof/>
                <w:lang w:val="en-US" w:eastAsia="en-US"/>
              </w:rPr>
              <w:drawing>
                <wp:inline distT="0" distB="0" distL="0" distR="0">
                  <wp:extent cx="1337310" cy="10782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37310" cy="1078230"/>
                          </a:xfrm>
                          <a:prstGeom prst="rect">
                            <a:avLst/>
                          </a:prstGeom>
                          <a:solidFill>
                            <a:srgbClr val="FFFFFF"/>
                          </a:solidFill>
                          <a:ln w="9525">
                            <a:noFill/>
                            <a:miter lim="800000"/>
                            <a:headEnd/>
                            <a:tailEnd/>
                          </a:ln>
                        </pic:spPr>
                      </pic:pic>
                    </a:graphicData>
                  </a:graphic>
                </wp:inline>
              </w:drawing>
            </w:r>
          </w:p>
        </w:tc>
        <w:tc>
          <w:tcPr>
            <w:tcW w:w="6804" w:type="dxa"/>
            <w:shd w:val="clear" w:color="auto" w:fill="auto"/>
          </w:tcPr>
          <w:p w:rsidR="00EE41A8" w:rsidRPr="001E1B04" w:rsidRDefault="00EE41A8" w:rsidP="008C6C5B">
            <w:pPr>
              <w:pStyle w:val="Header"/>
              <w:pBdr>
                <w:top w:val="single" w:sz="4" w:space="1" w:color="000000"/>
                <w:bottom w:val="single" w:sz="4" w:space="1" w:color="000000"/>
              </w:pBdr>
              <w:jc w:val="center"/>
              <w:rPr>
                <w:i/>
                <w:iCs/>
                <w:kern w:val="1"/>
                <w:sz w:val="16"/>
                <w:lang w:val="en-US" w:eastAsia="en-US"/>
              </w:rPr>
            </w:pPr>
            <w:r w:rsidRPr="001E1B04">
              <w:rPr>
                <w:b/>
                <w:i/>
                <w:kern w:val="1"/>
                <w:sz w:val="16"/>
                <w:szCs w:val="20"/>
                <w:lang w:val="en-US" w:eastAsia="en-US"/>
              </w:rPr>
              <w:t>COMUNA DUMBRAVA,  JUDEŢUL TIMIŞ</w:t>
            </w:r>
          </w:p>
          <w:p w:rsidR="00EE41A8" w:rsidRDefault="00EE41A8" w:rsidP="008C6C5B">
            <w:pPr>
              <w:pStyle w:val="BodyText"/>
              <w:pBdr>
                <w:bottom w:val="single" w:sz="4" w:space="1" w:color="000000"/>
              </w:pBdr>
              <w:jc w:val="center"/>
              <w:rPr>
                <w:i/>
                <w:iCs/>
                <w:kern w:val="1"/>
                <w:sz w:val="16"/>
              </w:rPr>
            </w:pPr>
          </w:p>
          <w:p w:rsidR="00EE41A8" w:rsidRDefault="00EE41A8" w:rsidP="008C6C5B">
            <w:pPr>
              <w:pStyle w:val="BodyText"/>
              <w:pBdr>
                <w:bottom w:val="single" w:sz="4" w:space="1" w:color="000000"/>
              </w:pBdr>
              <w:jc w:val="center"/>
              <w:rPr>
                <w:i/>
                <w:iCs/>
                <w:kern w:val="1"/>
                <w:sz w:val="16"/>
              </w:rPr>
            </w:pPr>
            <w:r>
              <w:rPr>
                <w:i/>
                <w:iCs/>
                <w:kern w:val="1"/>
                <w:sz w:val="16"/>
              </w:rPr>
              <w:t>„</w:t>
            </w:r>
            <w:r w:rsidRPr="00713039">
              <w:rPr>
                <w:b/>
                <w:bCs/>
                <w:i/>
                <w:iCs/>
                <w:kern w:val="1"/>
                <w:sz w:val="16"/>
                <w:lang w:val="it-IT"/>
              </w:rPr>
              <w:t>MODERNIZAREA DRUMURILOR AGRICOLE DE EXPLOATAȚIE DE PE TERITORIUL COMUNEI DUMBRAVA, JUDEȚUL TIMIȘ</w:t>
            </w:r>
            <w:r>
              <w:rPr>
                <w:i/>
                <w:iCs/>
                <w:kern w:val="1"/>
                <w:sz w:val="16"/>
              </w:rPr>
              <w:t>”</w:t>
            </w:r>
          </w:p>
          <w:p w:rsidR="00EE41A8" w:rsidRDefault="00EE41A8" w:rsidP="008C6C5B">
            <w:pPr>
              <w:pStyle w:val="BodyText"/>
              <w:pBdr>
                <w:bottom w:val="single" w:sz="4" w:space="1" w:color="000000"/>
              </w:pBdr>
              <w:jc w:val="center"/>
              <w:rPr>
                <w:b/>
                <w:bCs/>
                <w:iCs/>
                <w:kern w:val="1"/>
                <w:sz w:val="16"/>
              </w:rPr>
            </w:pPr>
          </w:p>
          <w:p w:rsidR="00EE41A8" w:rsidRDefault="00EE41A8" w:rsidP="008C6C5B">
            <w:pPr>
              <w:pStyle w:val="BodyText"/>
              <w:pBdr>
                <w:bottom w:val="single" w:sz="4" w:space="1" w:color="000000"/>
              </w:pBdr>
              <w:jc w:val="center"/>
            </w:pPr>
            <w:r>
              <w:rPr>
                <w:b/>
                <w:bCs/>
                <w:iCs/>
                <w:kern w:val="1"/>
                <w:sz w:val="16"/>
              </w:rPr>
              <w:t>PROIECT FINANŢATPRIN PROGRAMUL P.ND.R. – MASURA 125</w:t>
            </w:r>
          </w:p>
        </w:tc>
        <w:tc>
          <w:tcPr>
            <w:tcW w:w="1985" w:type="dxa"/>
            <w:shd w:val="clear" w:color="auto" w:fill="auto"/>
          </w:tcPr>
          <w:p w:rsidR="00EE41A8" w:rsidRPr="001E1B04" w:rsidRDefault="00EE41A8" w:rsidP="008C6C5B">
            <w:pPr>
              <w:pStyle w:val="Header"/>
              <w:rPr>
                <w:lang w:val="en-US" w:eastAsia="en-US"/>
              </w:rPr>
            </w:pPr>
            <w:r>
              <w:rPr>
                <w:noProof/>
                <w:lang w:val="en-US" w:eastAsia="en-US"/>
              </w:rPr>
              <w:drawing>
                <wp:inline distT="0" distB="0" distL="0" distR="0">
                  <wp:extent cx="1242060" cy="11042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42060" cy="1104265"/>
                          </a:xfrm>
                          <a:prstGeom prst="rect">
                            <a:avLst/>
                          </a:prstGeom>
                          <a:solidFill>
                            <a:srgbClr val="FFFFFF"/>
                          </a:solidFill>
                          <a:ln w="9525">
                            <a:noFill/>
                            <a:miter lim="800000"/>
                            <a:headEnd/>
                            <a:tailEnd/>
                          </a:ln>
                        </pic:spPr>
                      </pic:pic>
                    </a:graphicData>
                  </a:graphic>
                </wp:inline>
              </w:drawing>
            </w:r>
          </w:p>
        </w:tc>
      </w:tr>
    </w:tbl>
    <w:p w:rsidR="00EE41A8" w:rsidRPr="00C37491" w:rsidRDefault="00EE41A8" w:rsidP="00EE41A8">
      <w:pPr>
        <w:rPr>
          <w:rFonts w:ascii="Arial" w:hAnsi="Arial" w:cs="Arial"/>
          <w:b/>
        </w:rPr>
      </w:pPr>
      <w:r w:rsidRPr="00C37491">
        <w:rPr>
          <w:rFonts w:ascii="Arial" w:hAnsi="Arial" w:cs="Arial"/>
          <w:b/>
          <w:bCs/>
        </w:rPr>
        <w:t>COMUNA DUMBRAVA</w:t>
      </w:r>
      <w:r w:rsidRPr="00C37491">
        <w:rPr>
          <w:rFonts w:ascii="Arial" w:hAnsi="Arial" w:cs="Arial"/>
          <w:b/>
        </w:rPr>
        <w:tab/>
      </w:r>
      <w:r w:rsidRPr="00C37491">
        <w:rPr>
          <w:rFonts w:ascii="Arial" w:hAnsi="Arial" w:cs="Arial"/>
          <w:b/>
        </w:rPr>
        <w:tab/>
      </w:r>
      <w:r w:rsidRPr="00C37491">
        <w:rPr>
          <w:rFonts w:ascii="Arial" w:hAnsi="Arial" w:cs="Arial"/>
          <w:b/>
        </w:rPr>
        <w:tab/>
      </w:r>
      <w:r w:rsidRPr="00C37491">
        <w:rPr>
          <w:rFonts w:ascii="Arial" w:hAnsi="Arial" w:cs="Arial"/>
          <w:b/>
        </w:rPr>
        <w:tab/>
      </w:r>
      <w:r w:rsidRPr="00C37491">
        <w:rPr>
          <w:rFonts w:ascii="Arial" w:hAnsi="Arial" w:cs="Arial"/>
          <w:b/>
        </w:rPr>
        <w:tab/>
        <w:t xml:space="preserve">     Invitație de participare - Anexa nr. 1  </w:t>
      </w:r>
    </w:p>
    <w:p w:rsidR="00EE41A8" w:rsidRPr="00C37491" w:rsidRDefault="00EE41A8" w:rsidP="00EE41A8">
      <w:pPr>
        <w:rPr>
          <w:rFonts w:ascii="Arial" w:hAnsi="Arial" w:cs="Arial"/>
          <w:b/>
          <w:lang w:val="it-IT"/>
        </w:rPr>
      </w:pPr>
      <w:r w:rsidRPr="00C37491">
        <w:rPr>
          <w:rFonts w:ascii="Arial" w:hAnsi="Arial" w:cs="Arial"/>
          <w:b/>
          <w:bCs/>
        </w:rPr>
        <w:t>JUDEŢUL TIMIŞ</w:t>
      </w:r>
    </w:p>
    <w:p w:rsidR="00EE41A8" w:rsidRPr="00C37491" w:rsidRDefault="002F6CF9" w:rsidP="00EE41A8">
      <w:pPr>
        <w:rPr>
          <w:rFonts w:ascii="Arial" w:hAnsi="Arial" w:cs="Arial"/>
          <w:lang w:val="it-IT"/>
        </w:rPr>
      </w:pPr>
      <w:r w:rsidRPr="002F6CF9">
        <w:rPr>
          <w:rFonts w:ascii="Arial" w:hAnsi="Arial" w:cs="Arial"/>
          <w:b/>
          <w:noProof/>
        </w:rPr>
        <w:pict>
          <v:shapetype id="_x0000_t202" coordsize="21600,21600" o:spt="202" path="m,l,21600r21600,l21600,xe">
            <v:stroke joinstyle="miter"/>
            <v:path gradientshapeok="t" o:connecttype="rect"/>
          </v:shapetype>
          <v:shape id="Text Box 2" o:spid="_x0000_s1026" type="#_x0000_t202" style="position:absolute;margin-left:363.7pt;margin-top:12.95pt;width:146.45pt;height:48.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
              <w:txbxContent>
                <w:p w:rsidR="00EE41A8" w:rsidRPr="006E59D5" w:rsidRDefault="00EE41A8" w:rsidP="00EE41A8">
                  <w:pPr>
                    <w:jc w:val="center"/>
                    <w:rPr>
                      <w:rFonts w:ascii="Arial" w:hAnsi="Arial" w:cs="Arial"/>
                      <w:b/>
                    </w:rPr>
                  </w:pPr>
                  <w:r w:rsidRPr="006E59D5">
                    <w:rPr>
                      <w:rFonts w:ascii="Arial" w:hAnsi="Arial" w:cs="Arial"/>
                      <w:b/>
                    </w:rPr>
                    <w:t>Aprobat,</w:t>
                  </w:r>
                </w:p>
                <w:p w:rsidR="00EE41A8" w:rsidRPr="006E59D5" w:rsidRDefault="00EE41A8" w:rsidP="00EE41A8">
                  <w:pPr>
                    <w:jc w:val="center"/>
                    <w:rPr>
                      <w:rFonts w:ascii="Arial" w:hAnsi="Arial" w:cs="Arial"/>
                      <w:b/>
                    </w:rPr>
                  </w:pPr>
                  <w:r w:rsidRPr="006E59D5">
                    <w:rPr>
                      <w:rFonts w:ascii="Arial" w:hAnsi="Arial" w:cs="Arial"/>
                      <w:b/>
                    </w:rPr>
                    <w:t>Reprezentant legal,</w:t>
                  </w:r>
                </w:p>
                <w:p w:rsidR="00EE41A8" w:rsidRPr="006E59D5" w:rsidRDefault="00EE41A8" w:rsidP="00EE41A8">
                  <w:pPr>
                    <w:jc w:val="center"/>
                    <w:rPr>
                      <w:rFonts w:ascii="Arial" w:hAnsi="Arial" w:cs="Arial"/>
                    </w:rPr>
                  </w:pPr>
                  <w:r w:rsidRPr="006E59D5">
                    <w:rPr>
                      <w:rFonts w:ascii="Arial" w:hAnsi="Arial" w:cs="Arial"/>
                      <w:b/>
                    </w:rPr>
                    <w:t xml:space="preserve">Ioan IHASZ, </w:t>
                  </w:r>
                  <w:r w:rsidRPr="006E59D5">
                    <w:rPr>
                      <w:rFonts w:ascii="Arial" w:hAnsi="Arial" w:cs="Arial"/>
                    </w:rPr>
                    <w:t>primar</w:t>
                  </w:r>
                </w:p>
              </w:txbxContent>
            </v:textbox>
          </v:shape>
        </w:pict>
      </w:r>
    </w:p>
    <w:p w:rsidR="00EE41A8" w:rsidRPr="00FB0B4E" w:rsidRDefault="00EE41A8" w:rsidP="00EE41A8">
      <w:pPr>
        <w:jc w:val="right"/>
        <w:rPr>
          <w:rFonts w:ascii="Arial" w:hAnsi="Arial" w:cs="Arial"/>
          <w:b/>
          <w:bCs/>
        </w:rPr>
      </w:pPr>
    </w:p>
    <w:p w:rsidR="00EE41A8" w:rsidRPr="00FB0B4E" w:rsidRDefault="00EE41A8" w:rsidP="00EE41A8">
      <w:pPr>
        <w:jc w:val="right"/>
        <w:rPr>
          <w:rFonts w:ascii="Arial" w:hAnsi="Arial" w:cs="Arial"/>
          <w:b/>
          <w:bCs/>
        </w:rPr>
      </w:pPr>
    </w:p>
    <w:p w:rsidR="00EE41A8" w:rsidRPr="00FB0B4E" w:rsidRDefault="00EE41A8" w:rsidP="00EE41A8">
      <w:pPr>
        <w:jc w:val="center"/>
        <w:rPr>
          <w:rFonts w:ascii="Arial" w:hAnsi="Arial" w:cs="Arial"/>
          <w:b/>
          <w:sz w:val="32"/>
          <w:szCs w:val="32"/>
        </w:rPr>
      </w:pPr>
    </w:p>
    <w:p w:rsidR="00EE41A8" w:rsidRDefault="00EE41A8" w:rsidP="00EE41A8">
      <w:pPr>
        <w:jc w:val="center"/>
        <w:rPr>
          <w:rFonts w:ascii="Arial" w:hAnsi="Arial" w:cs="Arial"/>
          <w:b/>
          <w:sz w:val="40"/>
          <w:szCs w:val="40"/>
        </w:rPr>
      </w:pPr>
    </w:p>
    <w:p w:rsidR="00EE41A8" w:rsidRPr="009F5130" w:rsidRDefault="00EE41A8" w:rsidP="00EE41A8">
      <w:pPr>
        <w:jc w:val="center"/>
        <w:rPr>
          <w:rFonts w:ascii="Arial" w:hAnsi="Arial" w:cs="Arial"/>
          <w:b/>
          <w:sz w:val="40"/>
          <w:szCs w:val="40"/>
        </w:rPr>
      </w:pPr>
      <w:r w:rsidRPr="009F5130">
        <w:rPr>
          <w:rFonts w:ascii="Arial" w:hAnsi="Arial" w:cs="Arial"/>
          <w:b/>
          <w:sz w:val="40"/>
          <w:szCs w:val="40"/>
        </w:rPr>
        <w:t>CAIET DE SARCINI</w:t>
      </w:r>
    </w:p>
    <w:p w:rsidR="00EE41A8" w:rsidRDefault="00EE41A8" w:rsidP="00EE41A8">
      <w:pPr>
        <w:jc w:val="center"/>
        <w:rPr>
          <w:rFonts w:ascii="Arial" w:hAnsi="Arial" w:cs="Arial"/>
          <w:b/>
          <w:sz w:val="32"/>
          <w:szCs w:val="32"/>
        </w:rPr>
      </w:pPr>
    </w:p>
    <w:p w:rsidR="00EE41A8" w:rsidRDefault="00EE41A8" w:rsidP="00EE41A8">
      <w:pPr>
        <w:ind w:left="900" w:hanging="900"/>
        <w:jc w:val="center"/>
        <w:rPr>
          <w:rFonts w:ascii="Arial" w:hAnsi="Arial" w:cs="Arial"/>
          <w:b/>
          <w:bCs/>
          <w:noProof/>
          <w:sz w:val="28"/>
          <w:szCs w:val="28"/>
          <w:lang w:val="en-US"/>
        </w:rPr>
      </w:pPr>
      <w:r w:rsidRPr="00FB0B4E">
        <w:rPr>
          <w:rFonts w:ascii="Arial" w:hAnsi="Arial" w:cs="Arial"/>
          <w:b/>
          <w:bCs/>
          <w:noProof/>
          <w:sz w:val="28"/>
          <w:szCs w:val="28"/>
        </w:rPr>
        <w:t>priv</w:t>
      </w:r>
      <w:r>
        <w:rPr>
          <w:rFonts w:ascii="Arial" w:hAnsi="Arial" w:cs="Arial"/>
          <w:b/>
          <w:bCs/>
          <w:noProof/>
          <w:sz w:val="28"/>
          <w:szCs w:val="28"/>
        </w:rPr>
        <w:t>ind contractarea serviciilor</w:t>
      </w:r>
      <w:r>
        <w:rPr>
          <w:rFonts w:ascii="Arial" w:hAnsi="Arial" w:cs="Arial"/>
          <w:b/>
          <w:bCs/>
          <w:noProof/>
          <w:sz w:val="28"/>
          <w:szCs w:val="28"/>
          <w:lang w:val="en-US"/>
        </w:rPr>
        <w:t xml:space="preserve"> de</w:t>
      </w:r>
    </w:p>
    <w:p w:rsidR="00EE41A8" w:rsidRDefault="00EE41A8" w:rsidP="00EE41A8">
      <w:pPr>
        <w:ind w:left="900" w:hanging="900"/>
        <w:jc w:val="center"/>
        <w:rPr>
          <w:rFonts w:ascii="Arial" w:hAnsi="Arial" w:cs="Arial"/>
          <w:b/>
          <w:bCs/>
          <w:noProof/>
          <w:sz w:val="28"/>
          <w:szCs w:val="28"/>
          <w:lang w:val="en-US"/>
        </w:rPr>
      </w:pPr>
    </w:p>
    <w:p w:rsidR="00EE41A8" w:rsidRDefault="00EE41A8" w:rsidP="00EE41A8">
      <w:pPr>
        <w:ind w:left="900" w:hanging="900"/>
        <w:jc w:val="center"/>
        <w:rPr>
          <w:rFonts w:ascii="Arial" w:hAnsi="Arial" w:cs="Arial"/>
          <w:b/>
          <w:bCs/>
          <w:i/>
          <w:iCs/>
          <w:noProof/>
          <w:sz w:val="28"/>
          <w:szCs w:val="28"/>
          <w:lang w:val="it-IT"/>
        </w:rPr>
      </w:pPr>
      <w:r w:rsidRPr="00EF0168">
        <w:rPr>
          <w:rFonts w:ascii="Arial" w:hAnsi="Arial" w:cs="Arial"/>
          <w:b/>
          <w:bCs/>
          <w:iCs/>
          <w:noProof/>
          <w:sz w:val="28"/>
          <w:szCs w:val="28"/>
        </w:rPr>
        <w:t>,,</w:t>
      </w:r>
      <w:r w:rsidRPr="00EF0168">
        <w:rPr>
          <w:rFonts w:ascii="Arial" w:hAnsi="Arial" w:cs="Arial"/>
          <w:b/>
          <w:bCs/>
          <w:i/>
          <w:iCs/>
          <w:noProof/>
          <w:sz w:val="28"/>
          <w:szCs w:val="28"/>
          <w:lang w:val="it-IT"/>
        </w:rPr>
        <w:t xml:space="preserve">Consultanță în domeniul managementului investiției pentru obiectivul </w:t>
      </w:r>
    </w:p>
    <w:p w:rsidR="00EE41A8" w:rsidRDefault="00EE41A8" w:rsidP="00EE41A8">
      <w:pPr>
        <w:ind w:left="900" w:hanging="900"/>
        <w:jc w:val="center"/>
        <w:rPr>
          <w:rFonts w:ascii="Arial" w:hAnsi="Arial" w:cs="Arial"/>
          <w:b/>
          <w:bCs/>
          <w:i/>
          <w:iCs/>
          <w:noProof/>
          <w:sz w:val="28"/>
          <w:szCs w:val="28"/>
          <w:lang w:val="it-IT"/>
        </w:rPr>
      </w:pPr>
    </w:p>
    <w:p w:rsidR="00EE41A8" w:rsidRDefault="00EE41A8" w:rsidP="00EE41A8">
      <w:pPr>
        <w:ind w:left="900" w:hanging="900"/>
        <w:jc w:val="center"/>
        <w:rPr>
          <w:rFonts w:ascii="Arial" w:hAnsi="Arial" w:cs="Arial"/>
          <w:b/>
          <w:bCs/>
          <w:i/>
          <w:iCs/>
          <w:noProof/>
          <w:sz w:val="28"/>
          <w:szCs w:val="28"/>
          <w:lang w:val="it-IT"/>
        </w:rPr>
      </w:pPr>
    </w:p>
    <w:p w:rsidR="00EE41A8" w:rsidRDefault="00EE41A8" w:rsidP="00EE41A8">
      <w:pPr>
        <w:ind w:left="900" w:hanging="900"/>
        <w:jc w:val="center"/>
        <w:rPr>
          <w:rFonts w:ascii="Arial" w:hAnsi="Arial" w:cs="Arial"/>
          <w:b/>
          <w:bCs/>
          <w:iCs/>
          <w:noProof/>
          <w:sz w:val="28"/>
          <w:szCs w:val="28"/>
          <w:lang w:val="it-IT"/>
        </w:rPr>
      </w:pPr>
      <w:r w:rsidRPr="00EF0168">
        <w:rPr>
          <w:rFonts w:ascii="Arial" w:hAnsi="Arial" w:cs="Arial"/>
          <w:b/>
          <w:bCs/>
          <w:i/>
          <w:iCs/>
          <w:noProof/>
          <w:sz w:val="28"/>
          <w:szCs w:val="28"/>
          <w:lang w:val="it-IT"/>
        </w:rPr>
        <w:t>,,MODERNIZAREA DRUMURILOR AGRICOLE DE EXPLOATAȚIE DE PE TERITORIUL COMUNEI DUMBRAVA, JUDEȚUL TIMIȘ”</w:t>
      </w:r>
    </w:p>
    <w:p w:rsidR="00EE41A8" w:rsidRPr="008603C2" w:rsidRDefault="00EE41A8" w:rsidP="00EE41A8">
      <w:pPr>
        <w:ind w:left="900" w:hanging="900"/>
        <w:jc w:val="center"/>
        <w:rPr>
          <w:rFonts w:ascii="Arial" w:hAnsi="Arial" w:cs="Arial"/>
          <w:b/>
          <w:bCs/>
          <w:iCs/>
          <w:noProof/>
          <w:sz w:val="28"/>
          <w:szCs w:val="28"/>
          <w:lang w:val="en-US"/>
        </w:rPr>
      </w:pPr>
    </w:p>
    <w:p w:rsidR="00EE41A8" w:rsidRPr="00FB0B4E" w:rsidRDefault="00EE41A8" w:rsidP="00EE41A8">
      <w:pPr>
        <w:ind w:left="900" w:hanging="900"/>
        <w:jc w:val="center"/>
        <w:rPr>
          <w:rFonts w:ascii="Arial" w:hAnsi="Arial" w:cs="Arial"/>
          <w:bCs/>
          <w:i/>
        </w:rPr>
      </w:pPr>
    </w:p>
    <w:p w:rsidR="00EE41A8" w:rsidRDefault="00EE41A8" w:rsidP="00EE41A8">
      <w:pPr>
        <w:pStyle w:val="Title"/>
        <w:rPr>
          <w:rFonts w:ascii="Arial" w:hAnsi="Arial" w:cs="Arial"/>
        </w:rPr>
      </w:pPr>
      <w:r w:rsidRPr="00975E8E">
        <w:rPr>
          <w:rFonts w:ascii="Arial" w:hAnsi="Arial" w:cs="Arial"/>
          <w:b w:val="0"/>
          <w:bCs/>
          <w:i/>
          <w:iCs/>
          <w:sz w:val="24"/>
          <w:lang w:val="ro-RO"/>
        </w:rPr>
        <w:t xml:space="preserve">Cod CPV: 79411000-8 - Servicii generale de consultanță în management (Rev.2) </w:t>
      </w:r>
    </w:p>
    <w:p w:rsidR="00EE41A8" w:rsidRDefault="00EE41A8" w:rsidP="00EE41A8">
      <w:pPr>
        <w:ind w:firstLine="708"/>
        <w:jc w:val="both"/>
        <w:rPr>
          <w:rFonts w:ascii="Arial" w:hAnsi="Arial" w:cs="Arial"/>
        </w:rPr>
      </w:pPr>
    </w:p>
    <w:p w:rsidR="00EE41A8" w:rsidRDefault="00EE41A8" w:rsidP="00EE41A8">
      <w:pPr>
        <w:ind w:firstLine="708"/>
        <w:jc w:val="both"/>
        <w:rPr>
          <w:rFonts w:ascii="Arial" w:hAnsi="Arial" w:cs="Arial"/>
        </w:rPr>
      </w:pPr>
    </w:p>
    <w:p w:rsidR="00EE41A8" w:rsidRPr="00FB0B4E" w:rsidRDefault="00EE41A8" w:rsidP="00EE41A8">
      <w:pPr>
        <w:ind w:firstLine="708"/>
        <w:jc w:val="both"/>
        <w:rPr>
          <w:rFonts w:ascii="Arial" w:hAnsi="Arial" w:cs="Arial"/>
        </w:rPr>
      </w:pPr>
      <w:r w:rsidRPr="00FB0B4E">
        <w:rPr>
          <w:rFonts w:ascii="Arial" w:hAnsi="Arial" w:cs="Arial"/>
        </w:rPr>
        <w:t xml:space="preserve">În cadrul </w:t>
      </w:r>
      <w:r>
        <w:rPr>
          <w:rFonts w:ascii="Arial" w:hAnsi="Arial" w:cs="Arial"/>
        </w:rPr>
        <w:t>acestui</w:t>
      </w:r>
      <w:r w:rsidRPr="00FB0B4E">
        <w:rPr>
          <w:rFonts w:ascii="Arial" w:hAnsi="Arial" w:cs="Arial"/>
        </w:rPr>
        <w:t xml:space="preserve"> proiect, comuna </w:t>
      </w:r>
      <w:r>
        <w:rPr>
          <w:rFonts w:ascii="Arial" w:hAnsi="Arial" w:cs="Arial"/>
        </w:rPr>
        <w:t>Dumbrava</w:t>
      </w:r>
      <w:r w:rsidRPr="00FB0B4E">
        <w:rPr>
          <w:rFonts w:ascii="Arial" w:hAnsi="Arial" w:cs="Arial"/>
        </w:rPr>
        <w:t xml:space="preserve"> urmăreşte:</w:t>
      </w:r>
    </w:p>
    <w:p w:rsidR="00EE41A8" w:rsidRDefault="00EE41A8" w:rsidP="00EE41A8">
      <w:pPr>
        <w:ind w:firstLine="708"/>
        <w:jc w:val="both"/>
        <w:rPr>
          <w:rFonts w:ascii="Arial" w:hAnsi="Arial" w:cs="Arial"/>
        </w:rPr>
      </w:pPr>
    </w:p>
    <w:p w:rsidR="00EE41A8" w:rsidRDefault="00EE41A8" w:rsidP="00EE41A8">
      <w:pPr>
        <w:ind w:firstLine="708"/>
        <w:jc w:val="both"/>
        <w:rPr>
          <w:rFonts w:ascii="Arial" w:hAnsi="Arial" w:cs="Arial"/>
        </w:rPr>
      </w:pPr>
      <w:r>
        <w:rPr>
          <w:rFonts w:ascii="Arial" w:hAnsi="Arial" w:cs="Arial"/>
        </w:rPr>
        <w:t xml:space="preserve">a. </w:t>
      </w:r>
      <w:r>
        <w:rPr>
          <w:rFonts w:ascii="Arial" w:hAnsi="Arial" w:cs="Arial"/>
        </w:rPr>
        <w:tab/>
      </w:r>
      <w:r w:rsidRPr="00EB11EF">
        <w:rPr>
          <w:rFonts w:ascii="Arial" w:hAnsi="Arial" w:cs="Arial"/>
        </w:rPr>
        <w:t>Cre</w:t>
      </w:r>
      <w:r>
        <w:rPr>
          <w:rFonts w:ascii="Arial" w:hAnsi="Arial" w:cs="Arial"/>
        </w:rPr>
        <w:t>ș</w:t>
      </w:r>
      <w:r w:rsidRPr="00EB11EF">
        <w:rPr>
          <w:rFonts w:ascii="Arial" w:hAnsi="Arial" w:cs="Arial"/>
        </w:rPr>
        <w:t>terea eficien</w:t>
      </w:r>
      <w:r>
        <w:rPr>
          <w:rFonts w:ascii="Arial" w:hAnsi="Arial" w:cs="Arial"/>
        </w:rPr>
        <w:t>ț</w:t>
      </w:r>
      <w:r w:rsidRPr="00EB11EF">
        <w:rPr>
          <w:rFonts w:ascii="Arial" w:hAnsi="Arial" w:cs="Arial"/>
        </w:rPr>
        <w:t>ei activit</w:t>
      </w:r>
      <w:r>
        <w:rPr>
          <w:rFonts w:ascii="Arial" w:hAnsi="Arial" w:cs="Arial"/>
        </w:rPr>
        <w:t>ăț</w:t>
      </w:r>
      <w:r w:rsidRPr="00EB11EF">
        <w:rPr>
          <w:rFonts w:ascii="Arial" w:hAnsi="Arial" w:cs="Arial"/>
        </w:rPr>
        <w:t>ii agricole prin îmbun</w:t>
      </w:r>
      <w:r>
        <w:rPr>
          <w:rFonts w:ascii="Arial" w:hAnsi="Arial" w:cs="Arial"/>
        </w:rPr>
        <w:t>ă</w:t>
      </w:r>
      <w:r w:rsidRPr="00EB11EF">
        <w:rPr>
          <w:rFonts w:ascii="Arial" w:hAnsi="Arial" w:cs="Arial"/>
        </w:rPr>
        <w:t>t</w:t>
      </w:r>
      <w:r>
        <w:rPr>
          <w:rFonts w:ascii="Arial" w:hAnsi="Arial" w:cs="Arial"/>
        </w:rPr>
        <w:t>ăț</w:t>
      </w:r>
      <w:r w:rsidRPr="00EB11EF">
        <w:rPr>
          <w:rFonts w:ascii="Arial" w:hAnsi="Arial" w:cs="Arial"/>
        </w:rPr>
        <w:t>irea aprovizion</w:t>
      </w:r>
      <w:r>
        <w:rPr>
          <w:rFonts w:ascii="Arial" w:hAnsi="Arial" w:cs="Arial"/>
        </w:rPr>
        <w:t>ă</w:t>
      </w:r>
      <w:r w:rsidRPr="00EB11EF">
        <w:rPr>
          <w:rFonts w:ascii="Arial" w:hAnsi="Arial" w:cs="Arial"/>
        </w:rPr>
        <w:t xml:space="preserve">rii cu input-uri </w:t>
      </w:r>
      <w:r>
        <w:rPr>
          <w:rFonts w:ascii="Arial" w:hAnsi="Arial" w:cs="Arial"/>
        </w:rPr>
        <w:tab/>
      </w:r>
      <w:r>
        <w:rPr>
          <w:rFonts w:ascii="Arial" w:hAnsi="Arial" w:cs="Arial"/>
        </w:rPr>
        <w:tab/>
        <w:t>ș</w:t>
      </w:r>
      <w:r w:rsidRPr="00EB11EF">
        <w:rPr>
          <w:rFonts w:ascii="Arial" w:hAnsi="Arial" w:cs="Arial"/>
        </w:rPr>
        <w:t>i o mai</w:t>
      </w:r>
      <w:r>
        <w:rPr>
          <w:rFonts w:ascii="Arial" w:hAnsi="Arial" w:cs="Arial"/>
        </w:rPr>
        <w:t xml:space="preserve"> </w:t>
      </w:r>
      <w:r w:rsidRPr="00EB11EF">
        <w:rPr>
          <w:rFonts w:ascii="Arial" w:hAnsi="Arial" w:cs="Arial"/>
        </w:rPr>
        <w:t>bun</w:t>
      </w:r>
      <w:r>
        <w:rPr>
          <w:rFonts w:ascii="Arial" w:hAnsi="Arial" w:cs="Arial"/>
        </w:rPr>
        <w:t>ă</w:t>
      </w:r>
      <w:r w:rsidRPr="00EB11EF">
        <w:rPr>
          <w:rFonts w:ascii="Arial" w:hAnsi="Arial" w:cs="Arial"/>
        </w:rPr>
        <w:t xml:space="preserve"> valorificare a produselor rezultate;</w:t>
      </w:r>
    </w:p>
    <w:p w:rsidR="00EE41A8" w:rsidRDefault="00EE41A8" w:rsidP="00EE41A8">
      <w:pPr>
        <w:ind w:firstLine="708"/>
        <w:jc w:val="both"/>
        <w:rPr>
          <w:rFonts w:ascii="Arial" w:hAnsi="Arial" w:cs="Arial"/>
        </w:rPr>
      </w:pPr>
      <w:r>
        <w:rPr>
          <w:rFonts w:ascii="Arial" w:hAnsi="Arial" w:cs="Arial"/>
        </w:rPr>
        <w:t>b.</w:t>
      </w:r>
      <w:r>
        <w:rPr>
          <w:rFonts w:ascii="Arial" w:hAnsi="Arial" w:cs="Arial"/>
        </w:rPr>
        <w:tab/>
      </w:r>
      <w:r w:rsidRPr="00EB11EF">
        <w:rPr>
          <w:rFonts w:ascii="Arial" w:hAnsi="Arial" w:cs="Arial"/>
        </w:rPr>
        <w:t>Ameliorarea calit</w:t>
      </w:r>
      <w:r>
        <w:rPr>
          <w:rFonts w:ascii="Arial" w:hAnsi="Arial" w:cs="Arial"/>
        </w:rPr>
        <w:t>ăț</w:t>
      </w:r>
      <w:r w:rsidRPr="00EB11EF">
        <w:rPr>
          <w:rFonts w:ascii="Arial" w:hAnsi="Arial" w:cs="Arial"/>
        </w:rPr>
        <w:t xml:space="preserve">ii mediului </w:t>
      </w:r>
      <w:r>
        <w:rPr>
          <w:rFonts w:ascii="Arial" w:hAnsi="Arial" w:cs="Arial"/>
        </w:rPr>
        <w:t>ș</w:t>
      </w:r>
      <w:r w:rsidRPr="00EB11EF">
        <w:rPr>
          <w:rFonts w:ascii="Arial" w:hAnsi="Arial" w:cs="Arial"/>
        </w:rPr>
        <w:t>i diminuarea surselor de poluare</w:t>
      </w:r>
      <w:r>
        <w:rPr>
          <w:rFonts w:ascii="Arial" w:hAnsi="Arial" w:cs="Arial"/>
        </w:rPr>
        <w:t>.</w:t>
      </w:r>
    </w:p>
    <w:p w:rsidR="00EE41A8" w:rsidRDefault="00EE41A8" w:rsidP="00EE41A8">
      <w:pPr>
        <w:ind w:firstLine="708"/>
        <w:jc w:val="both"/>
        <w:rPr>
          <w:rFonts w:ascii="Arial" w:hAnsi="Arial" w:cs="Arial"/>
        </w:rPr>
      </w:pPr>
    </w:p>
    <w:p w:rsidR="00EE41A8" w:rsidRDefault="00EE41A8" w:rsidP="00EE41A8">
      <w:pPr>
        <w:ind w:firstLine="708"/>
        <w:jc w:val="both"/>
        <w:rPr>
          <w:rFonts w:ascii="Arial" w:hAnsi="Arial" w:cs="Arial"/>
          <w:b/>
          <w:i/>
          <w:color w:val="000000"/>
        </w:rPr>
      </w:pPr>
    </w:p>
    <w:p w:rsidR="00EE41A8" w:rsidRDefault="00EE41A8" w:rsidP="00EE41A8">
      <w:pPr>
        <w:ind w:firstLine="708"/>
        <w:jc w:val="both"/>
        <w:rPr>
          <w:rFonts w:ascii="Arial" w:hAnsi="Arial" w:cs="Arial"/>
          <w:i/>
          <w:color w:val="000000"/>
        </w:rPr>
      </w:pPr>
      <w:r w:rsidRPr="00FB0B4E">
        <w:rPr>
          <w:rFonts w:ascii="Arial" w:hAnsi="Arial" w:cs="Arial"/>
          <w:b/>
          <w:i/>
          <w:color w:val="000000"/>
        </w:rPr>
        <w:t xml:space="preserve">Cerinţele următoare din Caietul de sarcini sunt </w:t>
      </w:r>
      <w:r>
        <w:rPr>
          <w:rFonts w:ascii="Arial" w:hAnsi="Arial" w:cs="Arial"/>
          <w:b/>
          <w:i/>
          <w:color w:val="000000"/>
        </w:rPr>
        <w:t xml:space="preserve">minime, </w:t>
      </w:r>
      <w:r w:rsidRPr="00FB0B4E">
        <w:rPr>
          <w:rFonts w:ascii="Arial" w:hAnsi="Arial" w:cs="Arial"/>
          <w:b/>
          <w:i/>
          <w:color w:val="000000"/>
        </w:rPr>
        <w:t>obligatorii şi eliminatorii</w:t>
      </w:r>
      <w:r w:rsidRPr="00FB0B4E">
        <w:rPr>
          <w:rFonts w:ascii="Arial" w:hAnsi="Arial" w:cs="Arial"/>
          <w:i/>
          <w:color w:val="000000"/>
        </w:rPr>
        <w:t>:</w:t>
      </w:r>
    </w:p>
    <w:p w:rsidR="00EE41A8" w:rsidRDefault="00EE41A8" w:rsidP="00EE41A8">
      <w:pPr>
        <w:ind w:firstLine="708"/>
        <w:jc w:val="both"/>
        <w:rPr>
          <w:rFonts w:ascii="Arial" w:hAnsi="Arial" w:cs="Arial"/>
          <w:i/>
          <w:color w:val="000000"/>
        </w:rPr>
      </w:pPr>
    </w:p>
    <w:p w:rsidR="00EE41A8" w:rsidRDefault="00EE41A8" w:rsidP="00EE41A8">
      <w:pPr>
        <w:ind w:firstLine="708"/>
        <w:jc w:val="both"/>
        <w:rPr>
          <w:rFonts w:ascii="Arial" w:hAnsi="Arial" w:cs="Arial"/>
          <w:i/>
          <w:color w:val="000000"/>
        </w:rPr>
      </w:pPr>
    </w:p>
    <w:p w:rsidR="00EE41A8" w:rsidRDefault="00EE41A8" w:rsidP="00EE41A8">
      <w:pPr>
        <w:pStyle w:val="Heading5"/>
        <w:numPr>
          <w:ilvl w:val="0"/>
          <w:numId w:val="1"/>
        </w:numPr>
        <w:spacing w:before="0" w:after="0"/>
        <w:jc w:val="center"/>
        <w:rPr>
          <w:rFonts w:ascii="Arial" w:hAnsi="Arial" w:cs="Arial"/>
          <w:color w:val="000000"/>
          <w:sz w:val="24"/>
          <w:szCs w:val="24"/>
          <w:u w:val="single"/>
          <w:lang w:val="ro-RO"/>
        </w:rPr>
      </w:pPr>
      <w:r w:rsidRPr="00FB0B4E">
        <w:rPr>
          <w:rFonts w:ascii="Arial" w:hAnsi="Arial" w:cs="Arial"/>
          <w:color w:val="000000"/>
          <w:sz w:val="24"/>
          <w:szCs w:val="24"/>
          <w:u w:val="single"/>
          <w:lang w:val="ro-RO"/>
        </w:rPr>
        <w:t>OBIECTUL CONTRACTULUI</w:t>
      </w:r>
    </w:p>
    <w:p w:rsidR="00EE41A8" w:rsidRPr="00E176AD" w:rsidRDefault="00EE41A8" w:rsidP="00EE41A8">
      <w:pPr>
        <w:rPr>
          <w:lang w:eastAsia="en-US"/>
        </w:rPr>
      </w:pPr>
    </w:p>
    <w:p w:rsidR="00EE41A8" w:rsidRDefault="00EE41A8" w:rsidP="00EE41A8">
      <w:pPr>
        <w:pStyle w:val="Heading5"/>
        <w:ind w:left="90" w:firstLine="618"/>
        <w:jc w:val="both"/>
        <w:rPr>
          <w:rFonts w:ascii="Arial" w:hAnsi="Arial" w:cs="Arial"/>
          <w:color w:val="000000"/>
          <w:sz w:val="24"/>
          <w:szCs w:val="24"/>
          <w:lang w:val="ro-RO"/>
        </w:rPr>
      </w:pPr>
      <w:r w:rsidRPr="004877EA">
        <w:rPr>
          <w:rFonts w:ascii="Arial" w:hAnsi="Arial" w:cs="Arial"/>
          <w:color w:val="000000"/>
          <w:sz w:val="24"/>
          <w:szCs w:val="24"/>
          <w:lang w:val="ro-RO"/>
        </w:rPr>
        <w:t xml:space="preserve">Achiziţionarea serviciilor de consultanță la întocmirea documentațiilor necesare rambursării cheltuielilor eligibile prin P.N.D.R. pentru obiectivul de investiție </w:t>
      </w:r>
      <w:r>
        <w:rPr>
          <w:rFonts w:ascii="Arial" w:hAnsi="Arial" w:cs="Arial"/>
          <w:color w:val="000000"/>
          <w:sz w:val="24"/>
          <w:szCs w:val="24"/>
          <w:lang w:val="ro-RO"/>
        </w:rPr>
        <w:t xml:space="preserve">                      </w:t>
      </w:r>
      <w:r w:rsidRPr="004877EA">
        <w:rPr>
          <w:rFonts w:ascii="Arial" w:hAnsi="Arial" w:cs="Arial"/>
          <w:color w:val="000000"/>
          <w:sz w:val="24"/>
          <w:szCs w:val="24"/>
          <w:lang w:val="ro-RO"/>
        </w:rPr>
        <w:t>,,MODERNIZAREA DRUMURILOR AGRICOLE DE EXPLOATAȚIE DE PE TERITORIUL COMUNEI DUMBRAVA, JUDEȚUL TIMIȘ”.</w:t>
      </w:r>
    </w:p>
    <w:p w:rsidR="00EE41A8" w:rsidRDefault="00EE41A8" w:rsidP="00EE41A8">
      <w:pPr>
        <w:rPr>
          <w:lang w:eastAsia="en-US"/>
        </w:rPr>
      </w:pPr>
    </w:p>
    <w:p w:rsidR="00EE41A8" w:rsidRDefault="00EE41A8" w:rsidP="00EE41A8">
      <w:pPr>
        <w:rPr>
          <w:lang w:eastAsia="en-US"/>
        </w:rPr>
      </w:pPr>
    </w:p>
    <w:p w:rsidR="00EE41A8" w:rsidRDefault="00EE41A8" w:rsidP="00EE41A8">
      <w:pPr>
        <w:rPr>
          <w:lang w:eastAsia="en-US"/>
        </w:rPr>
      </w:pPr>
    </w:p>
    <w:p w:rsidR="00A65AD7" w:rsidRDefault="00A65AD7" w:rsidP="00EE41A8">
      <w:pPr>
        <w:rPr>
          <w:lang w:eastAsia="en-US"/>
        </w:rPr>
      </w:pPr>
    </w:p>
    <w:p w:rsidR="00EE41A8" w:rsidRDefault="00EE41A8" w:rsidP="00EE41A8">
      <w:pPr>
        <w:rPr>
          <w:lang w:eastAsia="en-US"/>
        </w:rPr>
      </w:pPr>
    </w:p>
    <w:p w:rsidR="00EE41A8" w:rsidRDefault="00EE41A8" w:rsidP="00EE41A8">
      <w:pPr>
        <w:rPr>
          <w:lang w:eastAsia="en-US"/>
        </w:rPr>
      </w:pPr>
    </w:p>
    <w:p w:rsidR="00EE41A8" w:rsidRPr="00FB0B4E" w:rsidRDefault="00EE41A8" w:rsidP="00EE41A8">
      <w:pPr>
        <w:pStyle w:val="Heading5"/>
        <w:spacing w:before="0" w:after="0"/>
        <w:jc w:val="center"/>
        <w:rPr>
          <w:rFonts w:ascii="Arial" w:hAnsi="Arial" w:cs="Arial"/>
          <w:color w:val="000000"/>
          <w:sz w:val="24"/>
          <w:szCs w:val="24"/>
          <w:u w:val="single"/>
          <w:lang w:val="ro-RO"/>
        </w:rPr>
      </w:pPr>
      <w:r w:rsidRPr="00FB0B4E">
        <w:rPr>
          <w:rFonts w:ascii="Arial" w:hAnsi="Arial" w:cs="Arial"/>
          <w:color w:val="000000"/>
          <w:sz w:val="24"/>
          <w:szCs w:val="24"/>
          <w:u w:val="single"/>
          <w:lang w:val="ro-RO"/>
        </w:rPr>
        <w:lastRenderedPageBreak/>
        <w:t>B. CERINŢE MINIME OBLIGATORII</w:t>
      </w:r>
    </w:p>
    <w:p w:rsidR="00EE41A8" w:rsidRDefault="00EE41A8" w:rsidP="00EE41A8">
      <w:pPr>
        <w:jc w:val="center"/>
        <w:rPr>
          <w:rFonts w:ascii="Arial" w:hAnsi="Arial" w:cs="Arial"/>
          <w:b/>
          <w:u w:val="single"/>
        </w:rPr>
      </w:pPr>
    </w:p>
    <w:p w:rsidR="00EE41A8" w:rsidRDefault="00EE41A8" w:rsidP="00EE41A8">
      <w:pPr>
        <w:jc w:val="center"/>
        <w:rPr>
          <w:rFonts w:ascii="Arial" w:hAnsi="Arial" w:cs="Arial"/>
          <w:b/>
          <w:u w:val="single"/>
        </w:rPr>
      </w:pPr>
      <w:r w:rsidRPr="00FB0B4E">
        <w:rPr>
          <w:rFonts w:ascii="Arial" w:hAnsi="Arial" w:cs="Arial"/>
          <w:b/>
          <w:u w:val="single"/>
        </w:rPr>
        <w:t>B.1. Precizări generale</w:t>
      </w:r>
    </w:p>
    <w:p w:rsidR="00EE41A8" w:rsidRPr="00FB0B4E" w:rsidRDefault="00EE41A8" w:rsidP="00EE41A8">
      <w:pPr>
        <w:jc w:val="center"/>
        <w:rPr>
          <w:rFonts w:ascii="Arial" w:hAnsi="Arial" w:cs="Arial"/>
          <w:b/>
          <w:u w:val="single"/>
        </w:rPr>
      </w:pPr>
    </w:p>
    <w:p w:rsidR="00EE41A8" w:rsidRPr="00FB0B4E" w:rsidRDefault="00EE41A8" w:rsidP="00EE41A8">
      <w:pPr>
        <w:jc w:val="center"/>
        <w:rPr>
          <w:rFonts w:ascii="Arial" w:hAnsi="Arial" w:cs="Arial"/>
          <w:b/>
          <w:u w:val="single"/>
        </w:rPr>
      </w:pPr>
    </w:p>
    <w:p w:rsidR="00EE41A8" w:rsidRPr="0037479A" w:rsidRDefault="00EE41A8" w:rsidP="00EE41A8">
      <w:pPr>
        <w:ind w:firstLine="708"/>
        <w:jc w:val="both"/>
        <w:rPr>
          <w:rFonts w:ascii="Arial" w:hAnsi="Arial" w:cs="Arial"/>
          <w:b/>
          <w:bCs/>
          <w:iCs/>
          <w:lang w:val="en-US"/>
        </w:rPr>
      </w:pPr>
      <w:r w:rsidRPr="00FB0B4E">
        <w:rPr>
          <w:rFonts w:ascii="Arial" w:hAnsi="Arial" w:cs="Arial"/>
        </w:rPr>
        <w:t xml:space="preserve">Subiectul angajamentului contractual este reprezentat de </w:t>
      </w:r>
      <w:r w:rsidRPr="006B1C99">
        <w:rPr>
          <w:rFonts w:ascii="Arial" w:hAnsi="Arial" w:cs="Arial"/>
          <w:b/>
          <w:bCs/>
          <w:iCs/>
          <w:lang w:val="it-IT"/>
        </w:rPr>
        <w:t>Consultanță la întocmirea documentațiilor necesare rambursării cheltuielilor eligibile prin P.N.D.R.</w:t>
      </w:r>
      <w:r w:rsidRPr="006B1C99">
        <w:rPr>
          <w:rFonts w:ascii="Arial" w:hAnsi="Arial" w:cs="Arial"/>
          <w:b/>
          <w:bCs/>
          <w:iCs/>
        </w:rPr>
        <w:t xml:space="preserve"> pentru obiectiv</w:t>
      </w:r>
      <w:r>
        <w:rPr>
          <w:rFonts w:ascii="Arial" w:hAnsi="Arial" w:cs="Arial"/>
          <w:b/>
          <w:bCs/>
          <w:iCs/>
        </w:rPr>
        <w:t>ul</w:t>
      </w:r>
      <w:r w:rsidRPr="006B1C99">
        <w:rPr>
          <w:rFonts w:ascii="Arial" w:hAnsi="Arial" w:cs="Arial"/>
          <w:b/>
          <w:bCs/>
          <w:iCs/>
        </w:rPr>
        <w:t xml:space="preserve"> de investi</w:t>
      </w:r>
      <w:r w:rsidRPr="006B1C99">
        <w:rPr>
          <w:rFonts w:ascii="Arial" w:hAnsi="Arial" w:cs="Arial"/>
          <w:b/>
          <w:bCs/>
          <w:iCs/>
          <w:lang w:val="ro-MO"/>
        </w:rPr>
        <w:t>ție</w:t>
      </w:r>
      <w:r w:rsidRPr="006B1C99">
        <w:rPr>
          <w:rFonts w:ascii="Arial" w:hAnsi="Arial" w:cs="Arial"/>
          <w:b/>
          <w:bCs/>
          <w:iCs/>
        </w:rPr>
        <w:t xml:space="preserve"> </w:t>
      </w:r>
      <w:r w:rsidRPr="004877EA">
        <w:rPr>
          <w:rFonts w:ascii="Arial" w:hAnsi="Arial" w:cs="Arial"/>
          <w:b/>
          <w:bCs/>
          <w:iCs/>
        </w:rPr>
        <w:t>,,MODERNIZAREA DRUMURILOR AGRICOLE DE EXPLOATAȚIE DE PE TERITORIUL COMUNEI DUMBRAVA, JUDEȚUL TIMIȘ”</w:t>
      </w:r>
      <w:r w:rsidRPr="00C518C1">
        <w:rPr>
          <w:rFonts w:ascii="Arial" w:hAnsi="Arial" w:cs="Arial"/>
          <w:b/>
          <w:bCs/>
          <w:iCs/>
        </w:rPr>
        <w:t>.</w:t>
      </w:r>
    </w:p>
    <w:p w:rsidR="00EE41A8" w:rsidRPr="00FB0B4E" w:rsidRDefault="00EE41A8" w:rsidP="00EE41A8">
      <w:pPr>
        <w:ind w:firstLine="708"/>
        <w:jc w:val="both"/>
        <w:rPr>
          <w:rFonts w:ascii="Arial" w:hAnsi="Arial" w:cs="Arial"/>
          <w:color w:val="000000"/>
        </w:rPr>
      </w:pPr>
      <w:r w:rsidRPr="00FB0B4E">
        <w:rPr>
          <w:rFonts w:ascii="Arial" w:hAnsi="Arial" w:cs="Arial"/>
          <w:bCs/>
          <w:iCs/>
        </w:rPr>
        <w:t xml:space="preserve">Prestatorul va asigura </w:t>
      </w:r>
      <w:r>
        <w:rPr>
          <w:rFonts w:ascii="Arial" w:hAnsi="Arial" w:cs="Arial"/>
          <w:bCs/>
          <w:iCs/>
        </w:rPr>
        <w:t xml:space="preserve">consultanța la întocmirea documentațiilor necesare </w:t>
      </w:r>
      <w:r w:rsidRPr="00FB0B4E">
        <w:rPr>
          <w:rFonts w:ascii="Arial" w:hAnsi="Arial" w:cs="Arial"/>
          <w:bCs/>
          <w:iCs/>
        </w:rPr>
        <w:t>atinger</w:t>
      </w:r>
      <w:r>
        <w:rPr>
          <w:rFonts w:ascii="Arial" w:hAnsi="Arial" w:cs="Arial"/>
          <w:bCs/>
          <w:iCs/>
        </w:rPr>
        <w:t>ii</w:t>
      </w:r>
      <w:r w:rsidRPr="00FB0B4E">
        <w:rPr>
          <w:rFonts w:ascii="Arial" w:hAnsi="Arial" w:cs="Arial"/>
          <w:bCs/>
          <w:iCs/>
        </w:rPr>
        <w:t xml:space="preserve"> rezultatelor și îndeplinir</w:t>
      </w:r>
      <w:r>
        <w:rPr>
          <w:rFonts w:ascii="Arial" w:hAnsi="Arial" w:cs="Arial"/>
          <w:bCs/>
          <w:iCs/>
        </w:rPr>
        <w:t>ii</w:t>
      </w:r>
      <w:r w:rsidRPr="00FB0B4E">
        <w:rPr>
          <w:rFonts w:ascii="Arial" w:hAnsi="Arial" w:cs="Arial"/>
          <w:bCs/>
          <w:iCs/>
        </w:rPr>
        <w:t xml:space="preserve"> obiectivelor contract</w:t>
      </w:r>
      <w:r>
        <w:rPr>
          <w:rFonts w:ascii="Arial" w:hAnsi="Arial" w:cs="Arial"/>
          <w:bCs/>
          <w:iCs/>
        </w:rPr>
        <w:t>ului de finanțare</w:t>
      </w:r>
      <w:r w:rsidRPr="00FB0B4E">
        <w:rPr>
          <w:rFonts w:ascii="Arial" w:hAnsi="Arial" w:cs="Arial"/>
          <w:bCs/>
          <w:iCs/>
        </w:rPr>
        <w:t xml:space="preserve"> în termenele prevăzute de acesta.</w:t>
      </w:r>
    </w:p>
    <w:p w:rsidR="00EE41A8" w:rsidRDefault="00EE41A8" w:rsidP="00EE41A8">
      <w:pPr>
        <w:numPr>
          <w:ilvl w:val="0"/>
          <w:numId w:val="1"/>
        </w:numPr>
        <w:jc w:val="center"/>
        <w:rPr>
          <w:rFonts w:ascii="Arial" w:hAnsi="Arial" w:cs="Arial"/>
          <w:b/>
          <w:u w:val="single"/>
        </w:rPr>
      </w:pPr>
      <w:r w:rsidRPr="00FB0B4E">
        <w:rPr>
          <w:rFonts w:ascii="Arial" w:hAnsi="Arial" w:cs="Arial"/>
          <w:b/>
          <w:u w:val="single"/>
        </w:rPr>
        <w:t>2. Precizări specifice</w:t>
      </w:r>
    </w:p>
    <w:p w:rsidR="00EE41A8" w:rsidRPr="00FB0B4E" w:rsidRDefault="00EE41A8" w:rsidP="00EE41A8">
      <w:pPr>
        <w:jc w:val="center"/>
        <w:rPr>
          <w:rFonts w:ascii="Arial" w:hAnsi="Arial" w:cs="Arial"/>
          <w:b/>
          <w:u w:val="single"/>
        </w:rPr>
      </w:pPr>
    </w:p>
    <w:p w:rsidR="00EE41A8" w:rsidRDefault="00EE41A8" w:rsidP="00EE41A8">
      <w:pPr>
        <w:ind w:firstLine="708"/>
        <w:jc w:val="both"/>
        <w:rPr>
          <w:rFonts w:ascii="Arial" w:hAnsi="Arial" w:cs="Arial"/>
          <w:color w:val="000000"/>
        </w:rPr>
      </w:pPr>
      <w:r w:rsidRPr="009D5F6D">
        <w:rPr>
          <w:rFonts w:ascii="Arial" w:hAnsi="Arial" w:cs="Arial"/>
        </w:rPr>
        <w:t>Prestarea serviciilor va consta în asigurarea consultanței la elaborarea documentelor necesare rambursării cheltuielilor eligibile în urma depunerii dosarelor cererilor de plată în vederea analizării acestora de către experții Centrului</w:t>
      </w:r>
      <w:r>
        <w:rPr>
          <w:rFonts w:ascii="Arial" w:hAnsi="Arial" w:cs="Arial"/>
        </w:rPr>
        <w:t xml:space="preserve"> Regional pentru Finanțarea Investițiilor Rurale 5 Vest Timișoara ce vor verifica conformitatea documentelor depuse cu solicitările impuse prin Procedurile de lucru prin P.N.D.R., </w:t>
      </w:r>
      <w:r>
        <w:rPr>
          <w:rFonts w:ascii="Arial" w:hAnsi="Arial" w:cs="Arial"/>
          <w:lang w:val="ro-MO"/>
        </w:rPr>
        <w:t>în vederea autorizării plății pentru cheltuielile eligibile efectuate și solicitate la plată. De asemenea, se va asigura consultanță la întocmirea oricăror completări la documentația depusă spre rambursare solicitate prin informații suplimentare de către C.R.F.I.R 5 Vest Timișoara.</w:t>
      </w:r>
    </w:p>
    <w:p w:rsidR="00EE41A8" w:rsidRDefault="00EE41A8" w:rsidP="00EE41A8">
      <w:pPr>
        <w:ind w:firstLine="708"/>
        <w:jc w:val="both"/>
        <w:rPr>
          <w:rFonts w:ascii="Arial" w:hAnsi="Arial" w:cs="Arial"/>
          <w:color w:val="000000"/>
        </w:rPr>
      </w:pPr>
    </w:p>
    <w:p w:rsidR="00EE41A8" w:rsidRPr="00AE1698" w:rsidRDefault="00EE41A8" w:rsidP="00EE41A8">
      <w:pPr>
        <w:ind w:firstLine="708"/>
        <w:jc w:val="both"/>
        <w:rPr>
          <w:rFonts w:ascii="Arial" w:hAnsi="Arial" w:cs="Arial"/>
          <w:lang w:val="en-GB"/>
        </w:rPr>
      </w:pPr>
      <w:r>
        <w:rPr>
          <w:rFonts w:ascii="Arial" w:hAnsi="Arial" w:cs="Arial"/>
          <w:color w:val="000000"/>
        </w:rPr>
        <w:t xml:space="preserve">Obiectivul ce se urmărește a fi atins este rambursarea cheltuielilor eligibile efectuate în cadrul obiectivului de investiție </w:t>
      </w:r>
      <w:r w:rsidRPr="004877EA">
        <w:rPr>
          <w:rFonts w:ascii="Arial" w:hAnsi="Arial" w:cs="Arial"/>
          <w:b/>
          <w:bCs/>
          <w:iCs/>
        </w:rPr>
        <w:t>,,MODERNIZAREA DRUMURILOR AGRICOLE DE EXPLOATAȚIE DE PE TERITORIUL COMUNEI DUMBRAVA, JUDEȚUL TIMIȘ”</w:t>
      </w:r>
      <w:r>
        <w:rPr>
          <w:rFonts w:ascii="Arial" w:hAnsi="Arial" w:cs="Arial"/>
          <w:b/>
          <w:bCs/>
          <w:iCs/>
        </w:rPr>
        <w:t xml:space="preserve"> </w:t>
      </w:r>
      <w:r>
        <w:rPr>
          <w:rFonts w:ascii="Arial" w:hAnsi="Arial" w:cs="Arial"/>
          <w:bCs/>
          <w:iCs/>
        </w:rPr>
        <w:t>și implementarea cu succes a proiectului.</w:t>
      </w:r>
    </w:p>
    <w:p w:rsidR="00EE41A8" w:rsidRDefault="00EE41A8" w:rsidP="00EE41A8">
      <w:pPr>
        <w:ind w:firstLine="708"/>
        <w:jc w:val="both"/>
        <w:rPr>
          <w:rFonts w:ascii="Arial" w:hAnsi="Arial" w:cs="Arial"/>
        </w:rPr>
      </w:pPr>
    </w:p>
    <w:p w:rsidR="00EE41A8" w:rsidRPr="00FB0B4E" w:rsidRDefault="00EE41A8" w:rsidP="00EE41A8">
      <w:pPr>
        <w:pStyle w:val="Heading5"/>
        <w:spacing w:before="0" w:after="0"/>
        <w:jc w:val="center"/>
        <w:rPr>
          <w:rFonts w:ascii="Arial" w:hAnsi="Arial" w:cs="Arial"/>
          <w:color w:val="000000"/>
          <w:sz w:val="24"/>
          <w:szCs w:val="24"/>
          <w:u w:val="single"/>
          <w:lang w:val="ro-RO"/>
        </w:rPr>
      </w:pPr>
      <w:r>
        <w:rPr>
          <w:rFonts w:ascii="Arial" w:hAnsi="Arial" w:cs="Arial"/>
          <w:color w:val="000000"/>
          <w:sz w:val="24"/>
          <w:szCs w:val="24"/>
          <w:u w:val="single"/>
          <w:lang w:val="ro-RO"/>
        </w:rPr>
        <w:t>C</w:t>
      </w:r>
      <w:r w:rsidRPr="00FB0B4E">
        <w:rPr>
          <w:rFonts w:ascii="Arial" w:hAnsi="Arial" w:cs="Arial"/>
          <w:color w:val="000000"/>
          <w:sz w:val="24"/>
          <w:szCs w:val="24"/>
          <w:u w:val="single"/>
          <w:lang w:val="ro-RO"/>
        </w:rPr>
        <w:t>.  TERMENUL DE PRESTARE</w:t>
      </w:r>
    </w:p>
    <w:p w:rsidR="00EE41A8" w:rsidRPr="00FB0B4E" w:rsidRDefault="00EE41A8" w:rsidP="00EE41A8">
      <w:pPr>
        <w:rPr>
          <w:rFonts w:ascii="Arial" w:hAnsi="Arial" w:cs="Arial"/>
          <w:lang w:eastAsia="en-US"/>
        </w:rPr>
      </w:pPr>
    </w:p>
    <w:p w:rsidR="00EE41A8" w:rsidRPr="004877EA" w:rsidRDefault="00EE41A8" w:rsidP="00EE41A8">
      <w:pPr>
        <w:ind w:firstLine="708"/>
        <w:jc w:val="both"/>
        <w:rPr>
          <w:rFonts w:ascii="Arial" w:hAnsi="Arial" w:cs="Arial"/>
          <w:bCs/>
          <w:color w:val="000000"/>
        </w:rPr>
      </w:pPr>
      <w:r w:rsidRPr="00FB0B4E">
        <w:rPr>
          <w:rFonts w:ascii="Arial" w:hAnsi="Arial" w:cs="Arial"/>
          <w:color w:val="000000"/>
        </w:rPr>
        <w:t xml:space="preserve">Perioada de prestare </w:t>
      </w:r>
      <w:r>
        <w:rPr>
          <w:rFonts w:ascii="Arial" w:hAnsi="Arial" w:cs="Arial"/>
          <w:color w:val="000000"/>
        </w:rPr>
        <w:t>serviciilor de consultanță</w:t>
      </w:r>
      <w:r w:rsidRPr="00FB0B4E">
        <w:rPr>
          <w:rFonts w:ascii="Arial" w:hAnsi="Arial" w:cs="Arial"/>
          <w:color w:val="000000"/>
        </w:rPr>
        <w:t xml:space="preserve"> va începe de la data semnării contractului şi se va </w:t>
      </w:r>
      <w:r>
        <w:rPr>
          <w:rFonts w:ascii="Arial" w:hAnsi="Arial" w:cs="Arial"/>
          <w:color w:val="000000"/>
          <w:lang w:val="ro-MO"/>
        </w:rPr>
        <w:t xml:space="preserve">întinde </w:t>
      </w:r>
      <w:r w:rsidRPr="005148A2">
        <w:rPr>
          <w:rFonts w:ascii="Arial" w:hAnsi="Arial" w:cs="Arial"/>
          <w:bCs/>
          <w:color w:val="000000"/>
        </w:rPr>
        <w:t xml:space="preserve">până la sfarșitul duratei de </w:t>
      </w:r>
      <w:r>
        <w:rPr>
          <w:rFonts w:ascii="Arial" w:hAnsi="Arial" w:cs="Arial"/>
          <w:bCs/>
          <w:color w:val="000000"/>
        </w:rPr>
        <w:t>execuție a contractului de finanțare.</w:t>
      </w:r>
    </w:p>
    <w:p w:rsidR="00EE41A8" w:rsidRDefault="00EE41A8" w:rsidP="00EE41A8">
      <w:pPr>
        <w:suppressAutoHyphens/>
        <w:rPr>
          <w:rFonts w:ascii="Arial" w:eastAsia="Calibri" w:hAnsi="Arial" w:cs="Arial"/>
          <w:sz w:val="22"/>
          <w:szCs w:val="22"/>
          <w:lang w:val="en-US" w:eastAsia="zh-CN"/>
        </w:rPr>
      </w:pPr>
    </w:p>
    <w:p w:rsidR="00EE41A8" w:rsidRPr="00FB0B4E" w:rsidRDefault="00EE41A8" w:rsidP="00EE41A8">
      <w:pPr>
        <w:pStyle w:val="Heading5"/>
        <w:spacing w:before="0" w:after="0"/>
        <w:jc w:val="center"/>
        <w:rPr>
          <w:rFonts w:ascii="Arial" w:hAnsi="Arial" w:cs="Arial"/>
          <w:color w:val="000000"/>
          <w:sz w:val="24"/>
          <w:szCs w:val="24"/>
          <w:u w:val="single"/>
          <w:lang w:val="ro-RO"/>
        </w:rPr>
      </w:pPr>
      <w:r>
        <w:rPr>
          <w:rFonts w:ascii="Arial" w:hAnsi="Arial" w:cs="Arial"/>
          <w:color w:val="000000"/>
          <w:sz w:val="24"/>
          <w:szCs w:val="24"/>
          <w:u w:val="single"/>
          <w:lang w:val="ro-RO"/>
        </w:rPr>
        <w:t>D</w:t>
      </w:r>
      <w:r w:rsidRPr="00FB0B4E">
        <w:rPr>
          <w:rFonts w:ascii="Arial" w:hAnsi="Arial" w:cs="Arial"/>
          <w:color w:val="000000"/>
          <w:sz w:val="24"/>
          <w:szCs w:val="24"/>
          <w:u w:val="single"/>
          <w:lang w:val="ro-RO"/>
        </w:rPr>
        <w:t xml:space="preserve">.  OBIECTUL SERVICIILOR DE </w:t>
      </w:r>
      <w:r>
        <w:rPr>
          <w:rFonts w:ascii="Arial" w:hAnsi="Arial" w:cs="Arial"/>
          <w:color w:val="000000"/>
          <w:sz w:val="24"/>
          <w:szCs w:val="24"/>
          <w:u w:val="single"/>
          <w:lang w:val="ro-RO"/>
        </w:rPr>
        <w:t>CONSULTANȚĂ</w:t>
      </w:r>
    </w:p>
    <w:p w:rsidR="00EE41A8" w:rsidRPr="00FB0B4E" w:rsidRDefault="00EE41A8" w:rsidP="00EE41A8">
      <w:pPr>
        <w:ind w:left="15" w:firstLine="693"/>
        <w:jc w:val="both"/>
        <w:rPr>
          <w:rFonts w:ascii="Arial" w:hAnsi="Arial" w:cs="Arial"/>
          <w:color w:val="000000"/>
        </w:rPr>
      </w:pPr>
    </w:p>
    <w:p w:rsidR="00EE41A8" w:rsidRDefault="00EE41A8" w:rsidP="00EE41A8">
      <w:pPr>
        <w:ind w:firstLine="708"/>
        <w:jc w:val="both"/>
        <w:rPr>
          <w:rFonts w:ascii="Arial" w:hAnsi="Arial" w:cs="Arial"/>
          <w:lang w:val="en-US"/>
        </w:rPr>
      </w:pPr>
      <w:r w:rsidRPr="004C74C6">
        <w:rPr>
          <w:rFonts w:ascii="Arial" w:hAnsi="Arial" w:cs="Arial"/>
        </w:rPr>
        <w:t xml:space="preserve">Prestarea serviciilor va consta în asigurarea consultanței la </w:t>
      </w:r>
      <w:r>
        <w:rPr>
          <w:rFonts w:ascii="Arial" w:hAnsi="Arial" w:cs="Arial"/>
        </w:rPr>
        <w:t>pregătirea și elaborarea</w:t>
      </w:r>
      <w:r w:rsidRPr="004C74C6">
        <w:rPr>
          <w:rFonts w:ascii="Arial" w:hAnsi="Arial" w:cs="Arial"/>
        </w:rPr>
        <w:t xml:space="preserve"> documentelor necesare </w:t>
      </w:r>
      <w:r>
        <w:rPr>
          <w:rFonts w:ascii="Arial" w:hAnsi="Arial" w:cs="Arial"/>
        </w:rPr>
        <w:t xml:space="preserve">în vederea rambursării cheltuielilor eligibile efectuate de comuna Dumbrava și pentru care se solicită rambursare. Aceste documente corespund </w:t>
      </w:r>
      <w:r>
        <w:rPr>
          <w:rFonts w:ascii="Arial" w:hAnsi="Arial" w:cs="Arial"/>
          <w:lang w:val="ro-MO"/>
        </w:rPr>
        <w:t>următoarelor a</w:t>
      </w:r>
      <w:r>
        <w:rPr>
          <w:rFonts w:ascii="Arial" w:hAnsi="Arial" w:cs="Arial"/>
        </w:rPr>
        <w:t>ctivit</w:t>
      </w:r>
      <w:r>
        <w:rPr>
          <w:rFonts w:ascii="Arial" w:hAnsi="Arial" w:cs="Arial"/>
          <w:lang w:val="ro-MO"/>
        </w:rPr>
        <w:t>ăți</w:t>
      </w:r>
      <w:r>
        <w:rPr>
          <w:rFonts w:ascii="Arial" w:hAnsi="Arial" w:cs="Arial"/>
          <w:lang w:val="en-US"/>
        </w:rPr>
        <w:t>:</w:t>
      </w:r>
    </w:p>
    <w:p w:rsidR="00EE41A8" w:rsidRDefault="00EE41A8" w:rsidP="00EE41A8">
      <w:pPr>
        <w:numPr>
          <w:ilvl w:val="0"/>
          <w:numId w:val="2"/>
        </w:numPr>
        <w:jc w:val="both"/>
        <w:rPr>
          <w:rFonts w:ascii="Arial" w:hAnsi="Arial" w:cs="Arial"/>
          <w:lang w:val="en-US"/>
        </w:rPr>
      </w:pPr>
      <w:proofErr w:type="spellStart"/>
      <w:r>
        <w:rPr>
          <w:rFonts w:ascii="Arial" w:hAnsi="Arial" w:cs="Arial"/>
          <w:lang w:val="en-US"/>
        </w:rPr>
        <w:t>Depunerea</w:t>
      </w:r>
      <w:proofErr w:type="spellEnd"/>
      <w:r>
        <w:rPr>
          <w:rFonts w:ascii="Arial" w:hAnsi="Arial" w:cs="Arial"/>
          <w:lang w:val="en-US"/>
        </w:rPr>
        <w:t xml:space="preserve"> </w:t>
      </w:r>
      <w:proofErr w:type="spellStart"/>
      <w:r>
        <w:rPr>
          <w:rFonts w:ascii="Arial" w:hAnsi="Arial" w:cs="Arial"/>
          <w:lang w:val="en-US"/>
        </w:rPr>
        <w:t>dosarelor</w:t>
      </w:r>
      <w:proofErr w:type="spellEnd"/>
      <w:r>
        <w:rPr>
          <w:rFonts w:ascii="Arial" w:hAnsi="Arial" w:cs="Arial"/>
          <w:lang w:val="en-US"/>
        </w:rPr>
        <w:t xml:space="preserve"> de </w:t>
      </w:r>
      <w:proofErr w:type="spellStart"/>
      <w:r>
        <w:rPr>
          <w:rFonts w:ascii="Arial" w:hAnsi="Arial" w:cs="Arial"/>
          <w:lang w:val="en-US"/>
        </w:rPr>
        <w:t>achiziții</w:t>
      </w:r>
      <w:proofErr w:type="spellEnd"/>
      <w:r>
        <w:rPr>
          <w:rFonts w:ascii="Arial" w:hAnsi="Arial" w:cs="Arial"/>
          <w:lang w:val="en-US"/>
        </w:rPr>
        <w:t xml:space="preserve"> </w:t>
      </w:r>
      <w:proofErr w:type="spellStart"/>
      <w:r>
        <w:rPr>
          <w:rFonts w:ascii="Arial" w:hAnsi="Arial" w:cs="Arial"/>
          <w:lang w:val="en-US"/>
        </w:rPr>
        <w:t>aferente</w:t>
      </w:r>
      <w:proofErr w:type="spellEnd"/>
      <w:r>
        <w:rPr>
          <w:rFonts w:ascii="Arial" w:hAnsi="Arial" w:cs="Arial"/>
          <w:lang w:val="en-US"/>
        </w:rPr>
        <w:t xml:space="preserve"> </w:t>
      </w:r>
      <w:proofErr w:type="spellStart"/>
      <w:r>
        <w:rPr>
          <w:rFonts w:ascii="Arial" w:hAnsi="Arial" w:cs="Arial"/>
          <w:lang w:val="en-US"/>
        </w:rPr>
        <w:t>cheltuielilor</w:t>
      </w:r>
      <w:proofErr w:type="spellEnd"/>
      <w:r>
        <w:rPr>
          <w:rFonts w:ascii="Arial" w:hAnsi="Arial" w:cs="Arial"/>
          <w:lang w:val="en-US"/>
        </w:rPr>
        <w:t xml:space="preserve"> </w:t>
      </w:r>
      <w:proofErr w:type="spellStart"/>
      <w:r>
        <w:rPr>
          <w:rFonts w:ascii="Arial" w:hAnsi="Arial" w:cs="Arial"/>
          <w:lang w:val="en-US"/>
        </w:rPr>
        <w:t>eligibile</w:t>
      </w:r>
      <w:proofErr w:type="spellEnd"/>
      <w:r>
        <w:rPr>
          <w:rFonts w:ascii="Arial" w:hAnsi="Arial" w:cs="Arial"/>
          <w:lang w:val="en-US"/>
        </w:rPr>
        <w:t xml:space="preserve"> </w:t>
      </w:r>
      <w:proofErr w:type="spellStart"/>
      <w:r>
        <w:rPr>
          <w:rFonts w:ascii="Arial" w:hAnsi="Arial" w:cs="Arial"/>
          <w:lang w:val="en-US"/>
        </w:rPr>
        <w:t>în</w:t>
      </w:r>
      <w:proofErr w:type="spellEnd"/>
      <w:r>
        <w:rPr>
          <w:rFonts w:ascii="Arial" w:hAnsi="Arial" w:cs="Arial"/>
          <w:lang w:val="en-US"/>
        </w:rPr>
        <w:t xml:space="preserve"> </w:t>
      </w:r>
      <w:proofErr w:type="spellStart"/>
      <w:r>
        <w:rPr>
          <w:rFonts w:ascii="Arial" w:hAnsi="Arial" w:cs="Arial"/>
          <w:lang w:val="en-US"/>
        </w:rPr>
        <w:t>vederea</w:t>
      </w:r>
      <w:proofErr w:type="spellEnd"/>
      <w:r>
        <w:rPr>
          <w:rFonts w:ascii="Arial" w:hAnsi="Arial" w:cs="Arial"/>
          <w:lang w:val="en-US"/>
        </w:rPr>
        <w:t xml:space="preserve"> </w:t>
      </w:r>
      <w:proofErr w:type="spellStart"/>
      <w:r>
        <w:rPr>
          <w:rFonts w:ascii="Arial" w:hAnsi="Arial" w:cs="Arial"/>
          <w:lang w:val="en-US"/>
        </w:rPr>
        <w:t>avizării</w:t>
      </w:r>
      <w:proofErr w:type="spellEnd"/>
      <w:r>
        <w:rPr>
          <w:rFonts w:ascii="Arial" w:hAnsi="Arial" w:cs="Arial"/>
          <w:lang w:val="en-US"/>
        </w:rPr>
        <w:t xml:space="preserve">  (</w:t>
      </w:r>
      <w:proofErr w:type="spellStart"/>
      <w:r>
        <w:rPr>
          <w:rFonts w:ascii="Arial" w:hAnsi="Arial" w:cs="Arial"/>
          <w:lang w:val="en-US"/>
        </w:rPr>
        <w:t>unde</w:t>
      </w:r>
      <w:proofErr w:type="spellEnd"/>
      <w:r>
        <w:rPr>
          <w:rFonts w:ascii="Arial" w:hAnsi="Arial" w:cs="Arial"/>
          <w:lang w:val="en-US"/>
        </w:rPr>
        <w:t xml:space="preserve"> </w:t>
      </w:r>
      <w:proofErr w:type="spellStart"/>
      <w:r>
        <w:rPr>
          <w:rFonts w:ascii="Arial" w:hAnsi="Arial" w:cs="Arial"/>
          <w:lang w:val="en-US"/>
        </w:rPr>
        <w:t>este</w:t>
      </w:r>
      <w:proofErr w:type="spellEnd"/>
      <w:r>
        <w:rPr>
          <w:rFonts w:ascii="Arial" w:hAnsi="Arial" w:cs="Arial"/>
          <w:lang w:val="en-US"/>
        </w:rPr>
        <w:t xml:space="preserve"> </w:t>
      </w:r>
      <w:proofErr w:type="spellStart"/>
      <w:r>
        <w:rPr>
          <w:rFonts w:ascii="Arial" w:hAnsi="Arial" w:cs="Arial"/>
          <w:lang w:val="en-US"/>
        </w:rPr>
        <w:t>cazul</w:t>
      </w:r>
      <w:proofErr w:type="spellEnd"/>
      <w:r>
        <w:rPr>
          <w:rFonts w:ascii="Arial" w:hAnsi="Arial" w:cs="Arial"/>
          <w:lang w:val="en-US"/>
        </w:rPr>
        <w:t>)</w:t>
      </w:r>
    </w:p>
    <w:p w:rsidR="00EE41A8" w:rsidRPr="000379E6" w:rsidRDefault="00EE41A8" w:rsidP="00EE41A8">
      <w:pPr>
        <w:numPr>
          <w:ilvl w:val="0"/>
          <w:numId w:val="2"/>
        </w:numPr>
        <w:jc w:val="both"/>
        <w:rPr>
          <w:rFonts w:ascii="Arial" w:hAnsi="Arial" w:cs="Arial"/>
          <w:lang w:val="en-US"/>
        </w:rPr>
      </w:pPr>
      <w:r>
        <w:rPr>
          <w:rFonts w:ascii="Arial" w:hAnsi="Arial" w:cs="Arial"/>
          <w:lang w:val="en-US"/>
        </w:rPr>
        <w:t>Ob</w:t>
      </w:r>
      <w:r>
        <w:rPr>
          <w:rFonts w:ascii="Arial" w:hAnsi="Arial" w:cs="Arial"/>
          <w:lang w:val="ro-MO"/>
        </w:rPr>
        <w:t xml:space="preserve">ținerea Scrisorii de garantare </w:t>
      </w:r>
      <w:proofErr w:type="gramStart"/>
      <w:r>
        <w:rPr>
          <w:rFonts w:ascii="Arial" w:hAnsi="Arial" w:cs="Arial"/>
          <w:lang w:val="ro-MO"/>
        </w:rPr>
        <w:t>a</w:t>
      </w:r>
      <w:proofErr w:type="gramEnd"/>
      <w:r>
        <w:rPr>
          <w:rFonts w:ascii="Arial" w:hAnsi="Arial" w:cs="Arial"/>
          <w:lang w:val="ro-MO"/>
        </w:rPr>
        <w:t xml:space="preserve"> avansului.</w:t>
      </w:r>
    </w:p>
    <w:p w:rsidR="00EE41A8" w:rsidRPr="000379E6" w:rsidRDefault="00EE41A8" w:rsidP="00EE41A8">
      <w:pPr>
        <w:numPr>
          <w:ilvl w:val="0"/>
          <w:numId w:val="2"/>
        </w:numPr>
        <w:jc w:val="both"/>
        <w:rPr>
          <w:rFonts w:ascii="Arial" w:hAnsi="Arial" w:cs="Arial"/>
          <w:lang w:val="en-US"/>
        </w:rPr>
      </w:pPr>
      <w:r>
        <w:rPr>
          <w:rFonts w:ascii="Arial" w:hAnsi="Arial" w:cs="Arial"/>
          <w:lang w:val="ro-MO"/>
        </w:rPr>
        <w:t>Depunerea dosarului cererii de plată a avansului</w:t>
      </w:r>
      <w:r>
        <w:rPr>
          <w:rFonts w:ascii="Arial" w:hAnsi="Arial" w:cs="Arial"/>
          <w:lang w:val="en-US"/>
        </w:rPr>
        <w:t>.</w:t>
      </w:r>
    </w:p>
    <w:p w:rsidR="00EE41A8" w:rsidRPr="000379E6" w:rsidRDefault="00EE41A8" w:rsidP="00EE41A8">
      <w:pPr>
        <w:numPr>
          <w:ilvl w:val="0"/>
          <w:numId w:val="2"/>
        </w:numPr>
        <w:jc w:val="both"/>
        <w:rPr>
          <w:rFonts w:ascii="Arial" w:hAnsi="Arial" w:cs="Arial"/>
          <w:lang w:val="en-US"/>
        </w:rPr>
      </w:pPr>
      <w:r>
        <w:rPr>
          <w:rFonts w:ascii="Arial" w:hAnsi="Arial" w:cs="Arial"/>
          <w:lang w:val="ro-MO"/>
        </w:rPr>
        <w:t>Întocmirea actelor adiționale la contractul de finanțare ce sunt necesare a fi aprobate pe durata implementării proiectului</w:t>
      </w:r>
      <w:r>
        <w:rPr>
          <w:rFonts w:ascii="Arial" w:hAnsi="Arial" w:cs="Arial"/>
          <w:lang w:val="en-US"/>
        </w:rPr>
        <w:t>.</w:t>
      </w:r>
    </w:p>
    <w:p w:rsidR="00EE41A8" w:rsidRPr="00071ADC" w:rsidRDefault="00EE41A8" w:rsidP="00EE41A8">
      <w:pPr>
        <w:numPr>
          <w:ilvl w:val="0"/>
          <w:numId w:val="2"/>
        </w:numPr>
        <w:jc w:val="both"/>
        <w:rPr>
          <w:rFonts w:ascii="Arial" w:hAnsi="Arial" w:cs="Arial"/>
          <w:lang w:val="en-US"/>
        </w:rPr>
      </w:pPr>
      <w:r>
        <w:rPr>
          <w:rFonts w:ascii="Arial" w:hAnsi="Arial" w:cs="Arial"/>
          <w:lang w:val="ro-MO"/>
        </w:rPr>
        <w:t>Depunerea declarațiilor de eșalonare a dosarelor cererilor de plată (inițiale și rectificate)</w:t>
      </w:r>
    </w:p>
    <w:p w:rsidR="00EE41A8" w:rsidRPr="000379E6" w:rsidRDefault="00EE41A8" w:rsidP="00EE41A8">
      <w:pPr>
        <w:numPr>
          <w:ilvl w:val="0"/>
          <w:numId w:val="2"/>
        </w:numPr>
        <w:jc w:val="both"/>
        <w:rPr>
          <w:rFonts w:ascii="Arial" w:hAnsi="Arial" w:cs="Arial"/>
          <w:lang w:val="en-US"/>
        </w:rPr>
      </w:pPr>
      <w:proofErr w:type="spellStart"/>
      <w:r>
        <w:rPr>
          <w:rFonts w:ascii="Arial" w:hAnsi="Arial" w:cs="Arial"/>
          <w:lang w:val="en-US"/>
        </w:rPr>
        <w:t>C</w:t>
      </w:r>
      <w:r w:rsidRPr="00071ADC">
        <w:rPr>
          <w:rFonts w:ascii="Arial" w:hAnsi="Arial" w:cs="Arial"/>
          <w:lang w:val="en-US"/>
        </w:rPr>
        <w:t>ontractarea</w:t>
      </w:r>
      <w:proofErr w:type="spellEnd"/>
      <w:r w:rsidRPr="00071ADC">
        <w:rPr>
          <w:rFonts w:ascii="Arial" w:hAnsi="Arial" w:cs="Arial"/>
          <w:lang w:val="en-US"/>
        </w:rPr>
        <w:t xml:space="preserve"> </w:t>
      </w:r>
      <w:proofErr w:type="spellStart"/>
      <w:r>
        <w:rPr>
          <w:rFonts w:ascii="Arial" w:hAnsi="Arial" w:cs="Arial"/>
          <w:lang w:val="en-US"/>
        </w:rPr>
        <w:t>eventualelor</w:t>
      </w:r>
      <w:proofErr w:type="spellEnd"/>
      <w:r>
        <w:rPr>
          <w:rFonts w:ascii="Arial" w:hAnsi="Arial" w:cs="Arial"/>
          <w:lang w:val="en-US"/>
        </w:rPr>
        <w:t xml:space="preserve"> </w:t>
      </w:r>
      <w:proofErr w:type="spellStart"/>
      <w:r w:rsidRPr="00071ADC">
        <w:rPr>
          <w:rFonts w:ascii="Arial" w:hAnsi="Arial" w:cs="Arial"/>
          <w:lang w:val="en-US"/>
        </w:rPr>
        <w:t>credit</w:t>
      </w:r>
      <w:r>
        <w:rPr>
          <w:rFonts w:ascii="Arial" w:hAnsi="Arial" w:cs="Arial"/>
          <w:lang w:val="en-US"/>
        </w:rPr>
        <w:t>e</w:t>
      </w:r>
      <w:proofErr w:type="spellEnd"/>
      <w:r w:rsidRPr="00071ADC">
        <w:rPr>
          <w:rFonts w:ascii="Arial" w:hAnsi="Arial" w:cs="Arial"/>
          <w:lang w:val="en-US"/>
        </w:rPr>
        <w:t xml:space="preserve"> </w:t>
      </w:r>
      <w:proofErr w:type="spellStart"/>
      <w:r w:rsidRPr="00071ADC">
        <w:rPr>
          <w:rFonts w:ascii="Arial" w:hAnsi="Arial" w:cs="Arial"/>
          <w:lang w:val="en-US"/>
        </w:rPr>
        <w:t>rambursabil</w:t>
      </w:r>
      <w:r>
        <w:rPr>
          <w:rFonts w:ascii="Arial" w:hAnsi="Arial" w:cs="Arial"/>
          <w:lang w:val="en-US"/>
        </w:rPr>
        <w:t>e</w:t>
      </w:r>
      <w:proofErr w:type="spellEnd"/>
      <w:r w:rsidRPr="00071ADC">
        <w:rPr>
          <w:rFonts w:ascii="Arial" w:hAnsi="Arial" w:cs="Arial"/>
          <w:lang w:val="en-US"/>
        </w:rPr>
        <w:t xml:space="preserve"> </w:t>
      </w:r>
      <w:proofErr w:type="spellStart"/>
      <w:r>
        <w:rPr>
          <w:rFonts w:ascii="Arial" w:hAnsi="Arial" w:cs="Arial"/>
          <w:lang w:val="en-US"/>
        </w:rPr>
        <w:t>î</w:t>
      </w:r>
      <w:r w:rsidRPr="00071ADC">
        <w:rPr>
          <w:rFonts w:ascii="Arial" w:hAnsi="Arial" w:cs="Arial"/>
          <w:lang w:val="en-US"/>
        </w:rPr>
        <w:t>n</w:t>
      </w:r>
      <w:proofErr w:type="spellEnd"/>
      <w:r w:rsidRPr="00071ADC">
        <w:rPr>
          <w:rFonts w:ascii="Arial" w:hAnsi="Arial" w:cs="Arial"/>
          <w:lang w:val="en-US"/>
        </w:rPr>
        <w:t xml:space="preserve"> </w:t>
      </w:r>
      <w:proofErr w:type="spellStart"/>
      <w:r w:rsidRPr="00071ADC">
        <w:rPr>
          <w:rFonts w:ascii="Arial" w:hAnsi="Arial" w:cs="Arial"/>
          <w:lang w:val="en-US"/>
        </w:rPr>
        <w:t>vederea</w:t>
      </w:r>
      <w:proofErr w:type="spellEnd"/>
      <w:r w:rsidRPr="00071ADC">
        <w:rPr>
          <w:rFonts w:ascii="Arial" w:hAnsi="Arial" w:cs="Arial"/>
          <w:lang w:val="en-US"/>
        </w:rPr>
        <w:t xml:space="preserve"> </w:t>
      </w:r>
      <w:proofErr w:type="spellStart"/>
      <w:r>
        <w:rPr>
          <w:rFonts w:ascii="Arial" w:hAnsi="Arial" w:cs="Arial"/>
          <w:lang w:val="en-US"/>
        </w:rPr>
        <w:t>atragerii</w:t>
      </w:r>
      <w:proofErr w:type="spellEnd"/>
      <w:r>
        <w:rPr>
          <w:rFonts w:ascii="Arial" w:hAnsi="Arial" w:cs="Arial"/>
          <w:lang w:val="en-US"/>
        </w:rPr>
        <w:t xml:space="preserve"> de </w:t>
      </w:r>
      <w:proofErr w:type="spellStart"/>
      <w:r>
        <w:rPr>
          <w:rFonts w:ascii="Arial" w:hAnsi="Arial" w:cs="Arial"/>
          <w:lang w:val="en-US"/>
        </w:rPr>
        <w:t>resurse</w:t>
      </w:r>
      <w:proofErr w:type="spellEnd"/>
      <w:r>
        <w:rPr>
          <w:rFonts w:ascii="Arial" w:hAnsi="Arial" w:cs="Arial"/>
          <w:lang w:val="en-US"/>
        </w:rPr>
        <w:t xml:space="preserve"> </w:t>
      </w:r>
      <w:proofErr w:type="spellStart"/>
      <w:r>
        <w:rPr>
          <w:rFonts w:ascii="Arial" w:hAnsi="Arial" w:cs="Arial"/>
          <w:lang w:val="en-US"/>
        </w:rPr>
        <w:t>financiare</w:t>
      </w:r>
      <w:proofErr w:type="spellEnd"/>
      <w:r>
        <w:rPr>
          <w:rFonts w:ascii="Arial" w:hAnsi="Arial" w:cs="Arial"/>
          <w:lang w:val="en-US"/>
        </w:rPr>
        <w:t xml:space="preserve"> </w:t>
      </w:r>
      <w:proofErr w:type="spellStart"/>
      <w:r>
        <w:rPr>
          <w:rFonts w:ascii="Arial" w:hAnsi="Arial" w:cs="Arial"/>
          <w:lang w:val="en-US"/>
        </w:rPr>
        <w:t>necesare</w:t>
      </w:r>
      <w:proofErr w:type="spellEnd"/>
      <w:r>
        <w:rPr>
          <w:rFonts w:ascii="Arial" w:hAnsi="Arial" w:cs="Arial"/>
          <w:lang w:val="en-US"/>
        </w:rPr>
        <w:t xml:space="preserve"> </w:t>
      </w:r>
      <w:proofErr w:type="spellStart"/>
      <w:r>
        <w:rPr>
          <w:rFonts w:ascii="Arial" w:hAnsi="Arial" w:cs="Arial"/>
          <w:lang w:val="en-US"/>
        </w:rPr>
        <w:t>implementării</w:t>
      </w:r>
      <w:proofErr w:type="spellEnd"/>
      <w:r>
        <w:rPr>
          <w:rFonts w:ascii="Arial" w:hAnsi="Arial" w:cs="Arial"/>
          <w:lang w:val="en-US"/>
        </w:rPr>
        <w:t xml:space="preserve"> </w:t>
      </w:r>
      <w:proofErr w:type="spellStart"/>
      <w:r>
        <w:rPr>
          <w:rFonts w:ascii="Arial" w:hAnsi="Arial" w:cs="Arial"/>
          <w:lang w:val="en-US"/>
        </w:rPr>
        <w:t>proiectului</w:t>
      </w:r>
      <w:proofErr w:type="spellEnd"/>
      <w:r>
        <w:rPr>
          <w:rFonts w:ascii="Arial" w:hAnsi="Arial" w:cs="Arial"/>
          <w:lang w:val="en-US"/>
        </w:rPr>
        <w:t xml:space="preserve"> (</w:t>
      </w:r>
      <w:proofErr w:type="spellStart"/>
      <w:r>
        <w:rPr>
          <w:rFonts w:ascii="Arial" w:hAnsi="Arial" w:cs="Arial"/>
          <w:lang w:val="en-US"/>
        </w:rPr>
        <w:t>daca</w:t>
      </w:r>
      <w:proofErr w:type="spellEnd"/>
      <w:r>
        <w:rPr>
          <w:rFonts w:ascii="Arial" w:hAnsi="Arial" w:cs="Arial"/>
          <w:lang w:val="en-US"/>
        </w:rPr>
        <w:t xml:space="preserve"> </w:t>
      </w:r>
      <w:proofErr w:type="spellStart"/>
      <w:r>
        <w:rPr>
          <w:rFonts w:ascii="Arial" w:hAnsi="Arial" w:cs="Arial"/>
          <w:lang w:val="en-US"/>
        </w:rPr>
        <w:t>este</w:t>
      </w:r>
      <w:proofErr w:type="spellEnd"/>
      <w:r>
        <w:rPr>
          <w:rFonts w:ascii="Arial" w:hAnsi="Arial" w:cs="Arial"/>
          <w:lang w:val="en-US"/>
        </w:rPr>
        <w:t xml:space="preserve"> </w:t>
      </w:r>
      <w:proofErr w:type="spellStart"/>
      <w:r>
        <w:rPr>
          <w:rFonts w:ascii="Arial" w:hAnsi="Arial" w:cs="Arial"/>
          <w:lang w:val="en-US"/>
        </w:rPr>
        <w:t>cazul</w:t>
      </w:r>
      <w:proofErr w:type="spellEnd"/>
      <w:r>
        <w:rPr>
          <w:rFonts w:ascii="Arial" w:hAnsi="Arial" w:cs="Arial"/>
          <w:lang w:val="en-US"/>
        </w:rPr>
        <w:t>)</w:t>
      </w:r>
    </w:p>
    <w:p w:rsidR="00EE41A8" w:rsidRPr="000379E6" w:rsidRDefault="00EE41A8" w:rsidP="00EE41A8">
      <w:pPr>
        <w:numPr>
          <w:ilvl w:val="0"/>
          <w:numId w:val="2"/>
        </w:numPr>
        <w:jc w:val="both"/>
        <w:rPr>
          <w:rFonts w:ascii="Arial" w:hAnsi="Arial" w:cs="Arial"/>
          <w:lang w:val="en-US"/>
        </w:rPr>
      </w:pPr>
      <w:r>
        <w:rPr>
          <w:rFonts w:ascii="Arial" w:hAnsi="Arial" w:cs="Arial"/>
          <w:lang w:val="ro-MO"/>
        </w:rPr>
        <w:t>Întocmirea declarațiilor de cheltuieli pentru solicitarea la plată a cheltuielilor eligibile efectuate</w:t>
      </w:r>
    </w:p>
    <w:p w:rsidR="00EE41A8" w:rsidRDefault="00EE41A8" w:rsidP="00EE41A8">
      <w:pPr>
        <w:numPr>
          <w:ilvl w:val="0"/>
          <w:numId w:val="2"/>
        </w:numPr>
        <w:jc w:val="both"/>
        <w:rPr>
          <w:rFonts w:ascii="Arial" w:hAnsi="Arial" w:cs="Arial"/>
          <w:lang w:val="en-US"/>
        </w:rPr>
      </w:pPr>
      <w:r>
        <w:rPr>
          <w:rFonts w:ascii="Arial" w:hAnsi="Arial" w:cs="Arial"/>
          <w:lang w:val="ro-MO"/>
        </w:rPr>
        <w:t>Depunerea dosarelor cererilor de plată pentru cheltuielile eligibile efectuate</w:t>
      </w:r>
    </w:p>
    <w:p w:rsidR="00EE41A8" w:rsidRPr="00097F93" w:rsidRDefault="00EE41A8" w:rsidP="00EE41A8">
      <w:pPr>
        <w:numPr>
          <w:ilvl w:val="0"/>
          <w:numId w:val="2"/>
        </w:numPr>
        <w:jc w:val="both"/>
        <w:rPr>
          <w:rFonts w:ascii="Arial" w:hAnsi="Arial" w:cs="Arial"/>
          <w:lang w:val="en-US"/>
        </w:rPr>
      </w:pPr>
      <w:r>
        <w:rPr>
          <w:rFonts w:ascii="Arial" w:hAnsi="Arial" w:cs="Arial"/>
          <w:lang w:val="ro-MO"/>
        </w:rPr>
        <w:t>Depunerea dosarelor cererilor de plată pentru cheltuielile cu T.V.A. aferentă cheltuielilor eligibile efectuate</w:t>
      </w:r>
    </w:p>
    <w:p w:rsidR="00EE41A8" w:rsidRPr="00097F93" w:rsidRDefault="00EE41A8" w:rsidP="00EE41A8">
      <w:pPr>
        <w:numPr>
          <w:ilvl w:val="0"/>
          <w:numId w:val="2"/>
        </w:numPr>
        <w:jc w:val="both"/>
        <w:rPr>
          <w:rFonts w:ascii="Arial" w:hAnsi="Arial" w:cs="Arial"/>
          <w:lang w:val="en-US"/>
        </w:rPr>
      </w:pPr>
      <w:r>
        <w:rPr>
          <w:rFonts w:ascii="Arial" w:hAnsi="Arial" w:cs="Arial"/>
          <w:lang w:val="ro-MO"/>
        </w:rPr>
        <w:t>Obținerea identificărilor financiare</w:t>
      </w:r>
    </w:p>
    <w:p w:rsidR="00EE41A8" w:rsidRPr="000379E6" w:rsidRDefault="00EE41A8" w:rsidP="00EE41A8">
      <w:pPr>
        <w:numPr>
          <w:ilvl w:val="0"/>
          <w:numId w:val="2"/>
        </w:numPr>
        <w:jc w:val="both"/>
        <w:rPr>
          <w:rFonts w:ascii="Arial" w:hAnsi="Arial" w:cs="Arial"/>
          <w:lang w:val="en-US"/>
        </w:rPr>
      </w:pPr>
      <w:r>
        <w:rPr>
          <w:rFonts w:ascii="Arial" w:hAnsi="Arial" w:cs="Arial"/>
          <w:lang w:val="ro-MO"/>
        </w:rPr>
        <w:lastRenderedPageBreak/>
        <w:t>Răspunsul la clarificările solicitate de C.R.F.I.R. pe durata implementării proiectelor</w:t>
      </w:r>
    </w:p>
    <w:p w:rsidR="00EE41A8" w:rsidRPr="00E17AE8" w:rsidRDefault="00EE41A8" w:rsidP="00EE41A8">
      <w:pPr>
        <w:numPr>
          <w:ilvl w:val="0"/>
          <w:numId w:val="2"/>
        </w:numPr>
        <w:jc w:val="both"/>
        <w:rPr>
          <w:rFonts w:ascii="Arial" w:hAnsi="Arial" w:cs="Arial"/>
          <w:lang w:val="en-US"/>
        </w:rPr>
      </w:pPr>
      <w:r>
        <w:rPr>
          <w:rFonts w:ascii="Arial" w:hAnsi="Arial" w:cs="Arial"/>
          <w:lang w:val="ro-MO"/>
        </w:rPr>
        <w:t>Depunerea rapoartelor de progres</w:t>
      </w:r>
    </w:p>
    <w:p w:rsidR="00EE41A8" w:rsidRDefault="00EE41A8" w:rsidP="00EE41A8">
      <w:pPr>
        <w:numPr>
          <w:ilvl w:val="0"/>
          <w:numId w:val="2"/>
        </w:numPr>
        <w:jc w:val="both"/>
        <w:rPr>
          <w:rFonts w:ascii="Arial" w:hAnsi="Arial" w:cs="Arial"/>
          <w:lang w:val="en-US"/>
        </w:rPr>
      </w:pPr>
      <w:r>
        <w:rPr>
          <w:rFonts w:ascii="Arial" w:hAnsi="Arial" w:cs="Arial"/>
          <w:lang w:val="ro-MO"/>
        </w:rPr>
        <w:t>Întocmirea răspunsului la solicitările de clarificări adresate de C.R.F:I.R. 5 Vest Timișoara pe întreaga durată de execuție a contractului de finanțare.</w:t>
      </w:r>
    </w:p>
    <w:p w:rsidR="00EE41A8" w:rsidRDefault="00EE41A8" w:rsidP="00EE41A8">
      <w:pPr>
        <w:jc w:val="both"/>
        <w:rPr>
          <w:rFonts w:ascii="Arial" w:hAnsi="Arial" w:cs="Arial"/>
          <w:lang w:val="en-US"/>
        </w:rPr>
      </w:pPr>
      <w:r>
        <w:rPr>
          <w:rFonts w:ascii="Arial" w:hAnsi="Arial" w:cs="Arial"/>
          <w:lang w:val="en-US"/>
        </w:rPr>
        <w:tab/>
      </w:r>
      <w:r>
        <w:rPr>
          <w:rFonts w:ascii="Arial" w:hAnsi="Arial" w:cs="Arial"/>
          <w:lang w:val="en-US"/>
        </w:rPr>
        <w:tab/>
      </w:r>
    </w:p>
    <w:p w:rsidR="00EE41A8" w:rsidRDefault="00EE41A8" w:rsidP="00EE41A8">
      <w:pPr>
        <w:jc w:val="both"/>
        <w:rPr>
          <w:rFonts w:ascii="Arial" w:hAnsi="Arial" w:cs="Arial"/>
          <w:lang w:val="en-US"/>
        </w:rPr>
      </w:pPr>
    </w:p>
    <w:p w:rsidR="00EE41A8" w:rsidRDefault="00EE41A8" w:rsidP="00EE41A8">
      <w:pPr>
        <w:jc w:val="both"/>
        <w:rPr>
          <w:rFonts w:ascii="Arial" w:hAnsi="Arial" w:cs="Arial"/>
          <w:lang w:val="ro-MO"/>
        </w:rPr>
      </w:pPr>
      <w:r>
        <w:rPr>
          <w:rFonts w:ascii="Arial" w:hAnsi="Arial" w:cs="Arial"/>
          <w:lang w:val="en-US"/>
        </w:rPr>
        <w:tab/>
      </w:r>
      <w:proofErr w:type="spellStart"/>
      <w:r>
        <w:rPr>
          <w:rFonts w:ascii="Arial" w:hAnsi="Arial" w:cs="Arial"/>
          <w:lang w:val="en-US"/>
        </w:rPr>
        <w:t>Procedurile</w:t>
      </w:r>
      <w:proofErr w:type="spellEnd"/>
      <w:r>
        <w:rPr>
          <w:rFonts w:ascii="Arial" w:hAnsi="Arial" w:cs="Arial"/>
          <w:lang w:val="en-US"/>
        </w:rPr>
        <w:t xml:space="preserve"> de </w:t>
      </w:r>
      <w:proofErr w:type="spellStart"/>
      <w:r>
        <w:rPr>
          <w:rFonts w:ascii="Arial" w:hAnsi="Arial" w:cs="Arial"/>
          <w:lang w:val="en-US"/>
        </w:rPr>
        <w:t>lucru</w:t>
      </w:r>
      <w:proofErr w:type="spellEnd"/>
      <w:r>
        <w:rPr>
          <w:rFonts w:ascii="Arial" w:hAnsi="Arial" w:cs="Arial"/>
          <w:lang w:val="en-US"/>
        </w:rPr>
        <w:t xml:space="preserve"> </w:t>
      </w:r>
      <w:proofErr w:type="spellStart"/>
      <w:r>
        <w:rPr>
          <w:rFonts w:ascii="Arial" w:hAnsi="Arial" w:cs="Arial"/>
          <w:lang w:val="en-US"/>
        </w:rPr>
        <w:t>prin</w:t>
      </w:r>
      <w:proofErr w:type="spellEnd"/>
      <w:r>
        <w:rPr>
          <w:rFonts w:ascii="Arial" w:hAnsi="Arial" w:cs="Arial"/>
          <w:lang w:val="en-US"/>
        </w:rPr>
        <w:t xml:space="preserve"> P.N.D.R. </w:t>
      </w:r>
      <w:proofErr w:type="spellStart"/>
      <w:r>
        <w:rPr>
          <w:rFonts w:ascii="Arial" w:hAnsi="Arial" w:cs="Arial"/>
          <w:lang w:val="en-US"/>
        </w:rPr>
        <w:t>precum</w:t>
      </w:r>
      <w:proofErr w:type="spellEnd"/>
      <w:r>
        <w:rPr>
          <w:rFonts w:ascii="Arial" w:hAnsi="Arial" w:cs="Arial"/>
          <w:lang w:val="en-US"/>
        </w:rPr>
        <w:t xml:space="preserve"> </w:t>
      </w:r>
      <w:r>
        <w:rPr>
          <w:rFonts w:ascii="Arial" w:hAnsi="Arial" w:cs="Arial"/>
          <w:lang w:val="ro-MO"/>
        </w:rPr>
        <w:t xml:space="preserve">și formularele tipizate se pot descărca de pe site-ul </w:t>
      </w:r>
      <w:hyperlink r:id="rId7" w:history="1">
        <w:r w:rsidRPr="00003C90">
          <w:rPr>
            <w:rStyle w:val="Hyperlink"/>
            <w:rFonts w:ascii="Arial" w:hAnsi="Arial" w:cs="Arial"/>
            <w:lang w:val="ro-MO"/>
          </w:rPr>
          <w:t>www.apdrp.ro</w:t>
        </w:r>
      </w:hyperlink>
    </w:p>
    <w:p w:rsidR="00EE41A8" w:rsidRDefault="00EE41A8" w:rsidP="00EE41A8">
      <w:pPr>
        <w:jc w:val="center"/>
        <w:rPr>
          <w:rFonts w:ascii="Arial" w:hAnsi="Arial" w:cs="Arial"/>
          <w:b/>
        </w:rPr>
      </w:pPr>
    </w:p>
    <w:p w:rsidR="00EE41A8" w:rsidRDefault="00EE41A8" w:rsidP="00EE41A8">
      <w:pPr>
        <w:jc w:val="center"/>
        <w:rPr>
          <w:rFonts w:ascii="Arial" w:hAnsi="Arial" w:cs="Arial"/>
          <w:b/>
        </w:rPr>
      </w:pPr>
    </w:p>
    <w:p w:rsidR="00EE41A8" w:rsidRDefault="00EE41A8" w:rsidP="00EE41A8">
      <w:pPr>
        <w:jc w:val="center"/>
        <w:rPr>
          <w:rFonts w:ascii="Arial" w:hAnsi="Arial" w:cs="Arial"/>
          <w:b/>
        </w:rPr>
      </w:pPr>
    </w:p>
    <w:p w:rsidR="00EE41A8" w:rsidRDefault="00EE41A8" w:rsidP="00EE41A8">
      <w:pPr>
        <w:jc w:val="center"/>
        <w:rPr>
          <w:rFonts w:ascii="Arial" w:hAnsi="Arial" w:cs="Arial"/>
          <w:b/>
        </w:rPr>
      </w:pPr>
    </w:p>
    <w:p w:rsidR="00EE41A8" w:rsidRDefault="00EE41A8" w:rsidP="00EE41A8">
      <w:pPr>
        <w:jc w:val="center"/>
        <w:rPr>
          <w:rFonts w:ascii="Arial" w:hAnsi="Arial" w:cs="Arial"/>
          <w:b/>
        </w:rPr>
      </w:pPr>
    </w:p>
    <w:p w:rsidR="00EE41A8" w:rsidRPr="00D962A6" w:rsidRDefault="00EE41A8" w:rsidP="00EE41A8">
      <w:pPr>
        <w:jc w:val="center"/>
        <w:rPr>
          <w:rFonts w:ascii="Arial" w:hAnsi="Arial" w:cs="Arial"/>
          <w:b/>
        </w:rPr>
      </w:pPr>
      <w:r w:rsidRPr="00D962A6">
        <w:rPr>
          <w:rFonts w:ascii="Arial" w:hAnsi="Arial" w:cs="Arial"/>
          <w:b/>
        </w:rPr>
        <w:t>Responsabil achiziții,</w:t>
      </w:r>
    </w:p>
    <w:p w:rsidR="00EE41A8" w:rsidRDefault="00EE41A8" w:rsidP="00EE41A8">
      <w:pPr>
        <w:jc w:val="center"/>
        <w:rPr>
          <w:rFonts w:ascii="Arial" w:hAnsi="Arial" w:cs="Arial"/>
        </w:rPr>
      </w:pPr>
      <w:r w:rsidRPr="0092221D">
        <w:rPr>
          <w:rFonts w:ascii="Arial" w:hAnsi="Arial" w:cs="Arial"/>
        </w:rPr>
        <w:t>Alexandru PALL</w:t>
      </w: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p w:rsidR="00EE41A8" w:rsidRDefault="00EE41A8" w:rsidP="00EE41A8">
      <w:pPr>
        <w:rPr>
          <w:rFonts w:ascii="Arial" w:hAnsi="Arial" w:cs="Arial"/>
          <w:b/>
        </w:rPr>
      </w:pPr>
    </w:p>
    <w:sectPr w:rsidR="00EE41A8" w:rsidSect="003E60DB">
      <w:pgSz w:w="11906" w:h="16838" w:code="9"/>
      <w:pgMar w:top="709" w:right="624"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name w:val="WW8Num25"/>
    <w:lvl w:ilvl="0">
      <w:start w:val="1"/>
      <w:numFmt w:val="decimal"/>
      <w:lvlText w:val="%1."/>
      <w:lvlJc w:val="left"/>
      <w:pPr>
        <w:tabs>
          <w:tab w:val="num" w:pos="720"/>
        </w:tabs>
        <w:ind w:left="720" w:hanging="360"/>
      </w:pPr>
      <w:rPr>
        <w:rFonts w:ascii="Verdana" w:hAnsi="Verdana" w:cs="Verdana"/>
        <w:bCs/>
        <w:sz w:val="28"/>
        <w:szCs w:val="28"/>
        <w:lang w:val="fr-FR"/>
      </w:rPr>
    </w:lvl>
  </w:abstractNum>
  <w:abstractNum w:abstractNumId="1">
    <w:nsid w:val="012E7E12"/>
    <w:multiLevelType w:val="hybridMultilevel"/>
    <w:tmpl w:val="A0A45330"/>
    <w:lvl w:ilvl="0" w:tplc="5F92E714">
      <w:start w:val="5"/>
      <w:numFmt w:val="bullet"/>
      <w:lvlText w:val="-"/>
      <w:lvlJc w:val="left"/>
      <w:pPr>
        <w:ind w:left="1068" w:hanging="360"/>
      </w:pPr>
      <w:rPr>
        <w:rFonts w:ascii="Arial" w:eastAsia="Times New Roma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nsid w:val="50702B4F"/>
    <w:multiLevelType w:val="hybridMultilevel"/>
    <w:tmpl w:val="F8AA39BC"/>
    <w:lvl w:ilvl="0" w:tplc="74A42AF8">
      <w:start w:val="1"/>
      <w:numFmt w:val="upperLetter"/>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
    <w:nsid w:val="59850A7C"/>
    <w:multiLevelType w:val="hybridMultilevel"/>
    <w:tmpl w:val="7638B148"/>
    <w:lvl w:ilvl="0" w:tplc="A4D85C5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41A8"/>
    <w:rsid w:val="002F6CF9"/>
    <w:rsid w:val="00760D43"/>
    <w:rsid w:val="00A65AD7"/>
    <w:rsid w:val="00A954C4"/>
    <w:rsid w:val="00B67C94"/>
    <w:rsid w:val="00EA4C6E"/>
    <w:rsid w:val="00EE41A8"/>
    <w:rsid w:val="00FF5F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A8"/>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EE41A8"/>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semiHidden/>
    <w:unhideWhenUsed/>
    <w:qFormat/>
    <w:rsid w:val="00EE41A8"/>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E41A8"/>
    <w:pPr>
      <w:spacing w:before="240" w:after="60"/>
      <w:outlineLvl w:val="4"/>
    </w:pPr>
    <w:rPr>
      <w:rFonts w:ascii="Calibri" w:hAnsi="Calibri"/>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1A8"/>
    <w:rPr>
      <w:rFonts w:ascii="Calibri Light" w:eastAsia="Times New Roman" w:hAnsi="Calibri Light" w:cs="Times New Roman"/>
      <w:b/>
      <w:bCs/>
      <w:kern w:val="32"/>
      <w:sz w:val="32"/>
      <w:szCs w:val="32"/>
      <w:lang w:val="ro-RO" w:eastAsia="ro-RO"/>
    </w:rPr>
  </w:style>
  <w:style w:type="character" w:customStyle="1" w:styleId="Heading4Char">
    <w:name w:val="Heading 4 Char"/>
    <w:basedOn w:val="DefaultParagraphFont"/>
    <w:link w:val="Heading4"/>
    <w:semiHidden/>
    <w:rsid w:val="00EE41A8"/>
    <w:rPr>
      <w:rFonts w:ascii="Calibri" w:eastAsia="Times New Roman" w:hAnsi="Calibri" w:cs="Times New Roman"/>
      <w:b/>
      <w:bCs/>
      <w:sz w:val="28"/>
      <w:szCs w:val="28"/>
      <w:lang w:val="ro-RO" w:eastAsia="ro-RO"/>
    </w:rPr>
  </w:style>
  <w:style w:type="character" w:customStyle="1" w:styleId="Heading5Char">
    <w:name w:val="Heading 5 Char"/>
    <w:basedOn w:val="DefaultParagraphFont"/>
    <w:link w:val="Heading5"/>
    <w:semiHidden/>
    <w:rsid w:val="00EE41A8"/>
    <w:rPr>
      <w:rFonts w:ascii="Calibri" w:eastAsia="Times New Roman" w:hAnsi="Calibri" w:cs="Times New Roman"/>
      <w:b/>
      <w:bCs/>
      <w:i/>
      <w:iCs/>
      <w:sz w:val="26"/>
      <w:szCs w:val="26"/>
    </w:rPr>
  </w:style>
  <w:style w:type="paragraph" w:styleId="Header">
    <w:name w:val="header"/>
    <w:aliases w:val=" Char1"/>
    <w:basedOn w:val="Normal"/>
    <w:link w:val="HeaderChar"/>
    <w:rsid w:val="00EE41A8"/>
    <w:pPr>
      <w:tabs>
        <w:tab w:val="center" w:pos="4536"/>
        <w:tab w:val="right" w:pos="9072"/>
      </w:tabs>
    </w:pPr>
  </w:style>
  <w:style w:type="character" w:customStyle="1" w:styleId="HeaderChar">
    <w:name w:val="Header Char"/>
    <w:aliases w:val=" Char1 Char"/>
    <w:basedOn w:val="DefaultParagraphFont"/>
    <w:link w:val="Header"/>
    <w:rsid w:val="00EE41A8"/>
    <w:rPr>
      <w:rFonts w:ascii="Times New Roman" w:eastAsia="Times New Roman" w:hAnsi="Times New Roman" w:cs="Times New Roman"/>
      <w:sz w:val="24"/>
      <w:szCs w:val="24"/>
      <w:lang w:val="ro-RO" w:eastAsia="ro-RO"/>
    </w:rPr>
  </w:style>
  <w:style w:type="paragraph" w:styleId="Footer">
    <w:name w:val="footer"/>
    <w:basedOn w:val="Normal"/>
    <w:link w:val="FooterChar"/>
    <w:rsid w:val="00EE41A8"/>
    <w:pPr>
      <w:tabs>
        <w:tab w:val="center" w:pos="4536"/>
        <w:tab w:val="right" w:pos="9072"/>
      </w:tabs>
    </w:pPr>
  </w:style>
  <w:style w:type="character" w:customStyle="1" w:styleId="FooterChar">
    <w:name w:val="Footer Char"/>
    <w:basedOn w:val="DefaultParagraphFont"/>
    <w:link w:val="Footer"/>
    <w:rsid w:val="00EE41A8"/>
    <w:rPr>
      <w:rFonts w:ascii="Times New Roman" w:eastAsia="Times New Roman" w:hAnsi="Times New Roman" w:cs="Times New Roman"/>
      <w:sz w:val="24"/>
      <w:szCs w:val="24"/>
      <w:lang w:val="ro-RO" w:eastAsia="ro-RO"/>
    </w:rPr>
  </w:style>
  <w:style w:type="character" w:styleId="Strong">
    <w:name w:val="Strong"/>
    <w:qFormat/>
    <w:rsid w:val="00EE41A8"/>
    <w:rPr>
      <w:b/>
      <w:bCs/>
    </w:rPr>
  </w:style>
  <w:style w:type="paragraph" w:styleId="BodyText">
    <w:name w:val="Body Text"/>
    <w:basedOn w:val="Normal"/>
    <w:link w:val="BodyTextChar"/>
    <w:rsid w:val="00EE41A8"/>
    <w:pPr>
      <w:spacing w:after="120"/>
    </w:pPr>
  </w:style>
  <w:style w:type="character" w:customStyle="1" w:styleId="BodyTextChar">
    <w:name w:val="Body Text Char"/>
    <w:basedOn w:val="DefaultParagraphFont"/>
    <w:link w:val="BodyText"/>
    <w:rsid w:val="00EE41A8"/>
    <w:rPr>
      <w:rFonts w:ascii="Times New Roman" w:eastAsia="Times New Roman" w:hAnsi="Times New Roman" w:cs="Times New Roman"/>
      <w:sz w:val="24"/>
      <w:szCs w:val="24"/>
      <w:lang w:val="ro-RO" w:eastAsia="ro-RO"/>
    </w:rPr>
  </w:style>
  <w:style w:type="paragraph" w:styleId="Title">
    <w:name w:val="Title"/>
    <w:aliases w:val=" Char"/>
    <w:basedOn w:val="Normal"/>
    <w:link w:val="TitleChar"/>
    <w:qFormat/>
    <w:rsid w:val="00EE41A8"/>
    <w:pPr>
      <w:ind w:left="360"/>
      <w:jc w:val="center"/>
    </w:pPr>
    <w:rPr>
      <w:b/>
      <w:sz w:val="32"/>
      <w:lang w:val="en-US" w:eastAsia="en-US"/>
    </w:rPr>
  </w:style>
  <w:style w:type="character" w:customStyle="1" w:styleId="TitleChar">
    <w:name w:val="Title Char"/>
    <w:aliases w:val=" Char Char"/>
    <w:basedOn w:val="DefaultParagraphFont"/>
    <w:link w:val="Title"/>
    <w:rsid w:val="00EE41A8"/>
    <w:rPr>
      <w:rFonts w:ascii="Times New Roman" w:eastAsia="Times New Roman" w:hAnsi="Times New Roman" w:cs="Times New Roman"/>
      <w:b/>
      <w:sz w:val="32"/>
      <w:szCs w:val="24"/>
    </w:rPr>
  </w:style>
  <w:style w:type="character" w:styleId="Hyperlink">
    <w:name w:val="Hyperlink"/>
    <w:rsid w:val="00EE41A8"/>
    <w:rPr>
      <w:color w:val="0563C1"/>
      <w:u w:val="single"/>
    </w:rPr>
  </w:style>
  <w:style w:type="paragraph" w:styleId="PlainText">
    <w:name w:val="Plain Text"/>
    <w:basedOn w:val="Normal"/>
    <w:link w:val="PlainTextChar"/>
    <w:rsid w:val="00EE41A8"/>
    <w:rPr>
      <w:rFonts w:ascii="Courier New" w:hAnsi="Courier New" w:cs="Courier New"/>
      <w:sz w:val="20"/>
      <w:szCs w:val="20"/>
    </w:rPr>
  </w:style>
  <w:style w:type="character" w:customStyle="1" w:styleId="PlainTextChar">
    <w:name w:val="Plain Text Char"/>
    <w:basedOn w:val="DefaultParagraphFont"/>
    <w:link w:val="PlainText"/>
    <w:rsid w:val="00EE41A8"/>
    <w:rPr>
      <w:rFonts w:ascii="Courier New" w:eastAsia="Times New Roman" w:hAnsi="Courier New" w:cs="Courier New"/>
      <w:sz w:val="20"/>
      <w:szCs w:val="20"/>
      <w:lang w:val="ro-RO" w:eastAsia="ro-RO"/>
    </w:rPr>
  </w:style>
  <w:style w:type="paragraph" w:styleId="BalloonText">
    <w:name w:val="Balloon Text"/>
    <w:basedOn w:val="Normal"/>
    <w:link w:val="BalloonTextChar"/>
    <w:uiPriority w:val="99"/>
    <w:semiHidden/>
    <w:unhideWhenUsed/>
    <w:rsid w:val="00EE41A8"/>
    <w:rPr>
      <w:rFonts w:ascii="Tahoma" w:hAnsi="Tahoma" w:cs="Tahoma"/>
      <w:sz w:val="16"/>
      <w:szCs w:val="16"/>
    </w:rPr>
  </w:style>
  <w:style w:type="character" w:customStyle="1" w:styleId="BalloonTextChar">
    <w:name w:val="Balloon Text Char"/>
    <w:basedOn w:val="DefaultParagraphFont"/>
    <w:link w:val="BalloonText"/>
    <w:uiPriority w:val="99"/>
    <w:semiHidden/>
    <w:rsid w:val="00EE41A8"/>
    <w:rPr>
      <w:rFonts w:ascii="Tahoma" w:eastAsia="Times New Roman" w:hAnsi="Tahoma" w:cs="Tahoma"/>
      <w:sz w:val="16"/>
      <w:szCs w:val="16"/>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drp.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Cadastru</dc:creator>
  <cp:keywords/>
  <dc:description/>
  <cp:lastModifiedBy>Cadastru</cp:lastModifiedBy>
  <cp:revision>6</cp:revision>
  <dcterms:created xsi:type="dcterms:W3CDTF">2015-11-13T13:05:00Z</dcterms:created>
  <dcterms:modified xsi:type="dcterms:W3CDTF">2015-11-13T13:09:00Z</dcterms:modified>
</cp:coreProperties>
</file>